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0A3F" w14:textId="4E239B4A" w:rsidR="00BD2730" w:rsidRPr="00247396" w:rsidRDefault="00BD2730" w:rsidP="00BD2730">
      <w:pPr>
        <w:pStyle w:val="Textoindependiente"/>
        <w:rPr>
          <w:rFonts w:cs="Arial"/>
          <w:sz w:val="28"/>
          <w:szCs w:val="28"/>
        </w:rPr>
      </w:pPr>
      <w:r w:rsidRPr="00506251">
        <w:rPr>
          <w:rFonts w:cs="Arial"/>
          <w:sz w:val="28"/>
          <w:szCs w:val="28"/>
          <w:highlight w:val="yellow"/>
        </w:rPr>
        <w:t xml:space="preserve">(FORMATO 4: </w:t>
      </w:r>
      <w:r w:rsidRPr="00506251">
        <w:rPr>
          <w:rFonts w:cs="Arial"/>
          <w:sz w:val="28"/>
          <w:szCs w:val="28"/>
          <w:highlight w:val="yellow"/>
          <w:lang w:val="es-MX"/>
        </w:rPr>
        <w:t xml:space="preserve">ACTA </w:t>
      </w:r>
      <w:r w:rsidR="001F17A5">
        <w:rPr>
          <w:rFonts w:cs="Arial"/>
          <w:sz w:val="28"/>
          <w:szCs w:val="28"/>
          <w:highlight w:val="yellow"/>
          <w:lang w:val="es-MX"/>
        </w:rPr>
        <w:t xml:space="preserve">CIRCUNSTANCIADA </w:t>
      </w:r>
      <w:r w:rsidRPr="00506251">
        <w:rPr>
          <w:rFonts w:cs="Arial"/>
          <w:sz w:val="28"/>
          <w:szCs w:val="28"/>
          <w:highlight w:val="yellow"/>
          <w:lang w:val="es-MX"/>
        </w:rPr>
        <w:t>DE TRASLADO/TRANSFERENCIA DE RECURSOS</w:t>
      </w:r>
      <w:r w:rsidRPr="00506251">
        <w:rPr>
          <w:rFonts w:cs="Arial"/>
          <w:sz w:val="28"/>
          <w:szCs w:val="28"/>
          <w:highlight w:val="yellow"/>
        </w:rPr>
        <w:t>)</w:t>
      </w:r>
    </w:p>
    <w:p w14:paraId="438FE7C8" w14:textId="77777777" w:rsidR="00BD2730" w:rsidRPr="00247396" w:rsidRDefault="00BD2730" w:rsidP="00BD2730">
      <w:pPr>
        <w:pStyle w:val="Textoindependiente"/>
        <w:rPr>
          <w:rFonts w:cs="Arial"/>
          <w:sz w:val="22"/>
          <w:szCs w:val="22"/>
        </w:rPr>
      </w:pPr>
    </w:p>
    <w:p w14:paraId="76397020" w14:textId="50999A8C" w:rsidR="00BD2730" w:rsidRPr="00FD58B9" w:rsidRDefault="00BD2730" w:rsidP="00BD2730">
      <w:pPr>
        <w:tabs>
          <w:tab w:val="left" w:pos="2520"/>
        </w:tabs>
        <w:autoSpaceDE w:val="0"/>
        <w:autoSpaceDN w:val="0"/>
        <w:adjustRightInd w:val="0"/>
        <w:spacing w:after="0" w:line="240" w:lineRule="auto"/>
        <w:jc w:val="both"/>
        <w:rPr>
          <w:rFonts w:ascii="Arial" w:hAnsi="Arial" w:cs="Arial"/>
        </w:rPr>
      </w:pPr>
      <w:r w:rsidRPr="00FD58B9">
        <w:rPr>
          <w:rFonts w:ascii="Arial" w:eastAsia="Times New Roman" w:hAnsi="Arial" w:cs="Arial"/>
          <w:b/>
          <w:bCs/>
          <w:lang w:eastAsia="es-ES"/>
        </w:rPr>
        <w:t>ACTA CIRCUNSTANCIADA MEDIANTE LA CUAL SE REALIZA EL TRASLADO/TRANSFERENCIA DE RECURSOS</w:t>
      </w:r>
      <w:r w:rsidR="00787F76" w:rsidRPr="00FD58B9">
        <w:rPr>
          <w:rFonts w:ascii="Arial" w:eastAsia="Times New Roman" w:hAnsi="Arial" w:cs="Arial"/>
          <w:b/>
          <w:bCs/>
          <w:lang w:eastAsia="es-ES"/>
        </w:rPr>
        <w:t xml:space="preserve"> </w:t>
      </w:r>
      <w:r w:rsidRPr="00FD58B9">
        <w:rPr>
          <w:rFonts w:ascii="Arial" w:eastAsia="Times New Roman" w:hAnsi="Arial" w:cs="Arial"/>
          <w:b/>
          <w:bCs/>
          <w:lang w:eastAsia="es-ES"/>
        </w:rPr>
        <w:t>(</w:t>
      </w:r>
      <w:r w:rsidRPr="00FD58B9">
        <w:rPr>
          <w:rFonts w:ascii="Arial" w:eastAsia="Times New Roman" w:hAnsi="Arial" w:cs="Arial"/>
          <w:b/>
          <w:bCs/>
          <w:highlight w:val="cyan"/>
          <w:lang w:eastAsia="es-ES"/>
        </w:rPr>
        <w:t>1</w:t>
      </w:r>
      <w:r w:rsidRPr="00FD58B9">
        <w:rPr>
          <w:rFonts w:ascii="Arial" w:eastAsia="Times New Roman" w:hAnsi="Arial" w:cs="Arial"/>
          <w:b/>
          <w:bCs/>
          <w:lang w:eastAsia="es-ES"/>
        </w:rPr>
        <w:t>)</w:t>
      </w:r>
      <w:r w:rsidR="001F17A5">
        <w:rPr>
          <w:rFonts w:ascii="Arial" w:eastAsia="Times New Roman" w:hAnsi="Arial" w:cs="Arial"/>
          <w:b/>
          <w:bCs/>
          <w:lang w:eastAsia="es-ES"/>
        </w:rPr>
        <w:t>.</w:t>
      </w:r>
      <w:r w:rsidRPr="00FD58B9">
        <w:rPr>
          <w:rFonts w:ascii="Arial" w:eastAsia="Times New Roman" w:hAnsi="Arial" w:cs="Arial"/>
          <w:b/>
          <w:bCs/>
          <w:lang w:eastAsia="es-ES"/>
        </w:rPr>
        <w:t xml:space="preserve"> </w:t>
      </w:r>
      <w:r w:rsidR="00787F76" w:rsidRPr="00FD58B9">
        <w:rPr>
          <w:rFonts w:ascii="Arial" w:eastAsia="Times New Roman" w:hAnsi="Arial" w:cs="Arial"/>
          <w:b/>
          <w:bCs/>
          <w:lang w:eastAsia="es-ES"/>
        </w:rPr>
        <w:t>----</w:t>
      </w:r>
      <w:r w:rsidR="00FD58B9" w:rsidRPr="00FD58B9">
        <w:rPr>
          <w:rFonts w:ascii="Arial" w:eastAsia="Times New Roman" w:hAnsi="Arial" w:cs="Arial"/>
          <w:b/>
          <w:bCs/>
          <w:lang w:eastAsia="es-ES"/>
        </w:rPr>
        <w:t>--------------------------------------------------</w:t>
      </w:r>
      <w:r w:rsidR="00787F76" w:rsidRPr="00FD58B9">
        <w:rPr>
          <w:rFonts w:ascii="Arial" w:eastAsia="Times New Roman" w:hAnsi="Arial" w:cs="Arial"/>
          <w:b/>
          <w:bCs/>
          <w:lang w:eastAsia="es-ES"/>
        </w:rPr>
        <w:t>--</w:t>
      </w:r>
    </w:p>
    <w:p w14:paraId="148F7DDB" w14:textId="77777777" w:rsidR="00BD2730" w:rsidRPr="00247396" w:rsidRDefault="00BD2730" w:rsidP="00BD2730">
      <w:pPr>
        <w:autoSpaceDE w:val="0"/>
        <w:autoSpaceDN w:val="0"/>
        <w:adjustRightInd w:val="0"/>
        <w:spacing w:after="0" w:line="240" w:lineRule="auto"/>
        <w:jc w:val="both"/>
        <w:rPr>
          <w:rFonts w:ascii="Arial" w:hAnsi="Arial" w:cs="Arial"/>
        </w:rPr>
      </w:pPr>
    </w:p>
    <w:p w14:paraId="065AA0D9" w14:textId="562D881D" w:rsidR="00BD2730" w:rsidRPr="00247396" w:rsidRDefault="00BD2730" w:rsidP="00BD2730">
      <w:pPr>
        <w:autoSpaceDE w:val="0"/>
        <w:autoSpaceDN w:val="0"/>
        <w:adjustRightInd w:val="0"/>
        <w:spacing w:after="0" w:line="240" w:lineRule="auto"/>
        <w:jc w:val="both"/>
        <w:rPr>
          <w:rFonts w:ascii="Arial" w:hAnsi="Arial" w:cs="Arial"/>
        </w:rPr>
      </w:pPr>
      <w:r w:rsidRPr="00247396">
        <w:rPr>
          <w:rFonts w:ascii="Arial" w:hAnsi="Arial" w:cs="Arial"/>
        </w:rPr>
        <w:t xml:space="preserve">En la Ciudad de México, siendo las </w:t>
      </w:r>
      <w:r w:rsidRPr="00247396">
        <w:rPr>
          <w:rFonts w:ascii="Arial" w:hAnsi="Arial" w:cs="Arial"/>
          <w:highlight w:val="cyan"/>
        </w:rPr>
        <w:t>(</w:t>
      </w:r>
      <w:r w:rsidRPr="00247396">
        <w:rPr>
          <w:rFonts w:ascii="Arial" w:hAnsi="Arial" w:cs="Arial"/>
          <w:b/>
          <w:bCs/>
          <w:highlight w:val="cyan"/>
        </w:rPr>
        <w:t>2</w:t>
      </w:r>
      <w:r w:rsidRPr="00247396">
        <w:rPr>
          <w:rFonts w:ascii="Arial" w:hAnsi="Arial" w:cs="Arial"/>
          <w:highlight w:val="cyan"/>
        </w:rPr>
        <w:t xml:space="preserve">) </w:t>
      </w:r>
      <w:r w:rsidRPr="00247396">
        <w:rPr>
          <w:rFonts w:ascii="Arial" w:hAnsi="Arial" w:cs="Arial"/>
        </w:rPr>
        <w:t xml:space="preserve">horas del día </w:t>
      </w:r>
      <w:r w:rsidRPr="00247396">
        <w:rPr>
          <w:rFonts w:ascii="Arial" w:hAnsi="Arial" w:cs="Arial"/>
          <w:highlight w:val="cyan"/>
        </w:rPr>
        <w:t>(</w:t>
      </w:r>
      <w:r w:rsidRPr="00247396">
        <w:rPr>
          <w:rFonts w:ascii="Arial" w:hAnsi="Arial" w:cs="Arial"/>
          <w:b/>
          <w:bCs/>
          <w:highlight w:val="cyan"/>
        </w:rPr>
        <w:t>3</w:t>
      </w:r>
      <w:r w:rsidRPr="00247396">
        <w:rPr>
          <w:rFonts w:ascii="Arial" w:hAnsi="Arial" w:cs="Arial"/>
          <w:highlight w:val="cyan"/>
        </w:rPr>
        <w:t xml:space="preserve">) </w:t>
      </w:r>
      <w:r w:rsidRPr="00247396">
        <w:rPr>
          <w:rFonts w:ascii="Arial" w:hAnsi="Arial" w:cs="Arial"/>
        </w:rPr>
        <w:t xml:space="preserve">de </w:t>
      </w:r>
      <w:r w:rsidRPr="00247396">
        <w:rPr>
          <w:rFonts w:ascii="Arial" w:hAnsi="Arial" w:cs="Arial"/>
          <w:highlight w:val="cyan"/>
        </w:rPr>
        <w:t>(</w:t>
      </w:r>
      <w:r w:rsidRPr="00247396">
        <w:rPr>
          <w:rFonts w:ascii="Arial" w:hAnsi="Arial" w:cs="Arial"/>
          <w:b/>
          <w:bCs/>
          <w:highlight w:val="cyan"/>
        </w:rPr>
        <w:t>4</w:t>
      </w:r>
      <w:r w:rsidRPr="00247396">
        <w:rPr>
          <w:rFonts w:ascii="Arial" w:hAnsi="Arial" w:cs="Arial"/>
          <w:highlight w:val="cyan"/>
        </w:rPr>
        <w:t xml:space="preserve">) </w:t>
      </w:r>
      <w:r w:rsidRPr="00247396">
        <w:rPr>
          <w:rFonts w:ascii="Arial" w:hAnsi="Arial" w:cs="Arial"/>
        </w:rPr>
        <w:t xml:space="preserve">de </w:t>
      </w:r>
      <w:r w:rsidRPr="00247396">
        <w:rPr>
          <w:rFonts w:ascii="Arial" w:hAnsi="Arial" w:cs="Arial"/>
          <w:highlight w:val="cyan"/>
        </w:rPr>
        <w:t>(</w:t>
      </w:r>
      <w:r w:rsidRPr="00247396">
        <w:rPr>
          <w:rFonts w:ascii="Arial" w:hAnsi="Arial" w:cs="Arial"/>
          <w:b/>
          <w:bCs/>
          <w:highlight w:val="cyan"/>
        </w:rPr>
        <w:t>5</w:t>
      </w:r>
      <w:r w:rsidRPr="00247396">
        <w:rPr>
          <w:rFonts w:ascii="Arial" w:hAnsi="Arial" w:cs="Arial"/>
          <w:highlight w:val="cyan"/>
        </w:rPr>
        <w:t xml:space="preserve">) </w:t>
      </w:r>
      <w:r w:rsidRPr="00247396">
        <w:rPr>
          <w:rFonts w:ascii="Arial" w:hAnsi="Arial" w:cs="Arial"/>
        </w:rPr>
        <w:t xml:space="preserve">se reunieron en las oficinas que ocupa la </w:t>
      </w:r>
      <w:r w:rsidRPr="00247396">
        <w:rPr>
          <w:rFonts w:ascii="Arial" w:hAnsi="Arial" w:cs="Arial"/>
          <w:highlight w:val="cyan"/>
        </w:rPr>
        <w:t>(</w:t>
      </w:r>
      <w:r w:rsidRPr="00247396">
        <w:rPr>
          <w:rFonts w:ascii="Arial" w:hAnsi="Arial" w:cs="Arial"/>
          <w:b/>
          <w:bCs/>
          <w:highlight w:val="cyan"/>
        </w:rPr>
        <w:t>6</w:t>
      </w:r>
      <w:r w:rsidRPr="00247396">
        <w:rPr>
          <w:rFonts w:ascii="Arial" w:hAnsi="Arial" w:cs="Arial"/>
          <w:highlight w:val="cyan"/>
        </w:rPr>
        <w:t>)</w:t>
      </w:r>
      <w:r w:rsidRPr="00247396">
        <w:rPr>
          <w:rFonts w:ascii="Arial" w:hAnsi="Arial" w:cs="Arial"/>
        </w:rPr>
        <w:t xml:space="preserve"> sita en </w:t>
      </w:r>
      <w:r w:rsidRPr="00247396">
        <w:rPr>
          <w:rFonts w:ascii="Arial" w:hAnsi="Arial" w:cs="Arial"/>
          <w:highlight w:val="cyan"/>
        </w:rPr>
        <w:t>(</w:t>
      </w:r>
      <w:r w:rsidRPr="00247396">
        <w:rPr>
          <w:rFonts w:ascii="Arial" w:hAnsi="Arial" w:cs="Arial"/>
          <w:b/>
          <w:bCs/>
          <w:highlight w:val="cyan"/>
        </w:rPr>
        <w:t>7</w:t>
      </w:r>
      <w:r w:rsidRPr="00247396">
        <w:rPr>
          <w:rFonts w:ascii="Arial" w:hAnsi="Arial" w:cs="Arial"/>
          <w:highlight w:val="cyan"/>
        </w:rPr>
        <w:t>)</w:t>
      </w:r>
      <w:r w:rsidRPr="00247396">
        <w:rPr>
          <w:rFonts w:ascii="Arial" w:hAnsi="Arial" w:cs="Arial"/>
        </w:rPr>
        <w:t>,</w:t>
      </w:r>
      <w:r w:rsidR="00F40C36">
        <w:rPr>
          <w:rFonts w:ascii="Arial" w:hAnsi="Arial" w:cs="Arial"/>
        </w:rPr>
        <w:t xml:space="preserve"> la persona servidora pública </w:t>
      </w:r>
      <w:r w:rsidR="00AC07AB">
        <w:rPr>
          <w:rFonts w:ascii="Arial" w:hAnsi="Arial" w:cs="Arial"/>
        </w:rPr>
        <w:t>C</w:t>
      </w:r>
      <w:r w:rsidR="008B6BEA" w:rsidRPr="00247396">
        <w:rPr>
          <w:rFonts w:ascii="Arial" w:hAnsi="Arial" w:cs="Arial"/>
        </w:rPr>
        <w:t>. (</w:t>
      </w:r>
      <w:r w:rsidR="00AC07AB" w:rsidRPr="00F40C36">
        <w:rPr>
          <w:rFonts w:ascii="Arial" w:hAnsi="Arial" w:cs="Arial"/>
          <w:b/>
          <w:bCs/>
          <w:highlight w:val="cyan"/>
        </w:rPr>
        <w:t>8</w:t>
      </w:r>
      <w:r w:rsidR="008B6BEA" w:rsidRPr="00247396">
        <w:rPr>
          <w:rFonts w:ascii="Arial" w:hAnsi="Arial" w:cs="Arial"/>
        </w:rPr>
        <w:t xml:space="preserve">), manifestando prestar sus servicios en </w:t>
      </w:r>
      <w:r w:rsidR="008B6BEA" w:rsidRPr="00F40C36">
        <w:rPr>
          <w:rFonts w:ascii="Arial" w:hAnsi="Arial" w:cs="Arial"/>
          <w:b/>
          <w:bCs/>
        </w:rPr>
        <w:t>(</w:t>
      </w:r>
      <w:r w:rsidR="00ED41BA" w:rsidRPr="00ED41BA">
        <w:rPr>
          <w:rFonts w:ascii="Arial" w:hAnsi="Arial" w:cs="Arial"/>
          <w:b/>
          <w:bCs/>
          <w:highlight w:val="cyan"/>
        </w:rPr>
        <w:t>9</w:t>
      </w:r>
      <w:r w:rsidR="008B6BEA" w:rsidRPr="00F40C36">
        <w:rPr>
          <w:rFonts w:ascii="Arial" w:hAnsi="Arial" w:cs="Arial"/>
          <w:b/>
          <w:bCs/>
        </w:rPr>
        <w:t>)</w:t>
      </w:r>
      <w:r w:rsidR="00F40C36">
        <w:rPr>
          <w:rFonts w:ascii="Arial" w:hAnsi="Arial" w:cs="Arial"/>
          <w:b/>
          <w:bCs/>
        </w:rPr>
        <w:t xml:space="preserve">, </w:t>
      </w:r>
      <w:r w:rsidR="00F40C36" w:rsidRPr="00F40C36">
        <w:rPr>
          <w:rFonts w:ascii="Arial" w:hAnsi="Arial" w:cs="Arial"/>
        </w:rPr>
        <w:t>con motivo de (</w:t>
      </w:r>
      <w:r w:rsidR="00ED41BA" w:rsidRPr="00ED41BA">
        <w:rPr>
          <w:rFonts w:ascii="Arial" w:hAnsi="Arial" w:cs="Arial"/>
          <w:b/>
          <w:bCs/>
          <w:highlight w:val="cyan"/>
        </w:rPr>
        <w:t>10</w:t>
      </w:r>
      <w:r w:rsidR="00F40C36">
        <w:rPr>
          <w:rFonts w:ascii="Arial" w:hAnsi="Arial" w:cs="Arial"/>
          <w:b/>
          <w:bCs/>
        </w:rPr>
        <w:t>)</w:t>
      </w:r>
      <w:r w:rsidR="008B6BEA" w:rsidRPr="00F40C36">
        <w:rPr>
          <w:rFonts w:ascii="Arial" w:hAnsi="Arial" w:cs="Arial"/>
          <w:b/>
          <w:bCs/>
        </w:rPr>
        <w:t>;</w:t>
      </w:r>
      <w:r w:rsidR="008B6BEA" w:rsidRPr="00247396">
        <w:rPr>
          <w:rFonts w:ascii="Arial" w:hAnsi="Arial" w:cs="Arial"/>
        </w:rPr>
        <w:t xml:space="preserve"> por</w:t>
      </w:r>
      <w:r w:rsidR="00462EEB">
        <w:rPr>
          <w:rFonts w:ascii="Arial" w:hAnsi="Arial" w:cs="Arial"/>
        </w:rPr>
        <w:t xml:space="preserve"> otra parte</w:t>
      </w:r>
      <w:r w:rsidR="00F40C36">
        <w:rPr>
          <w:rFonts w:ascii="Arial" w:hAnsi="Arial" w:cs="Arial"/>
        </w:rPr>
        <w:t>,</w:t>
      </w:r>
      <w:r w:rsidR="008B6BEA" w:rsidRPr="00247396">
        <w:rPr>
          <w:rFonts w:ascii="Arial" w:hAnsi="Arial" w:cs="Arial"/>
        </w:rPr>
        <w:t xml:space="preserve"> </w:t>
      </w:r>
      <w:r w:rsidR="00F40C36">
        <w:rPr>
          <w:rFonts w:ascii="Arial" w:hAnsi="Arial" w:cs="Arial"/>
        </w:rPr>
        <w:t>la persona servidora pública C</w:t>
      </w:r>
      <w:r w:rsidR="00F40C36" w:rsidRPr="00247396">
        <w:rPr>
          <w:rFonts w:ascii="Arial" w:hAnsi="Arial" w:cs="Arial"/>
        </w:rPr>
        <w:t>. (</w:t>
      </w:r>
      <w:r w:rsidR="00462EEB" w:rsidRPr="00462EEB">
        <w:rPr>
          <w:rFonts w:ascii="Arial" w:hAnsi="Arial" w:cs="Arial"/>
          <w:b/>
          <w:bCs/>
          <w:highlight w:val="cyan"/>
        </w:rPr>
        <w:t>11</w:t>
      </w:r>
      <w:r w:rsidR="00F40C36" w:rsidRPr="00247396">
        <w:rPr>
          <w:rFonts w:ascii="Arial" w:hAnsi="Arial" w:cs="Arial"/>
        </w:rPr>
        <w:t>),</w:t>
      </w:r>
      <w:r w:rsidR="008B6BEA" w:rsidRPr="00247396">
        <w:rPr>
          <w:rFonts w:ascii="Arial" w:hAnsi="Arial" w:cs="Arial"/>
        </w:rPr>
        <w:t xml:space="preserve"> manifestando prestar sus servicios en (</w:t>
      </w:r>
      <w:r w:rsidR="00462EEB" w:rsidRPr="00462EEB">
        <w:rPr>
          <w:rFonts w:ascii="Arial" w:hAnsi="Arial" w:cs="Arial"/>
          <w:b/>
          <w:bCs/>
          <w:highlight w:val="cyan"/>
        </w:rPr>
        <w:t>9</w:t>
      </w:r>
      <w:r w:rsidR="008B6BEA" w:rsidRPr="00247396">
        <w:rPr>
          <w:rFonts w:ascii="Arial" w:hAnsi="Arial" w:cs="Arial"/>
        </w:rPr>
        <w:t>)</w:t>
      </w:r>
      <w:r w:rsidR="00ED41BA">
        <w:rPr>
          <w:rFonts w:ascii="Arial" w:hAnsi="Arial" w:cs="Arial"/>
        </w:rPr>
        <w:t xml:space="preserve">, </w:t>
      </w:r>
      <w:r w:rsidR="00ED41BA" w:rsidRPr="00247396">
        <w:rPr>
          <w:rFonts w:ascii="Arial" w:hAnsi="Arial" w:cs="Arial"/>
        </w:rPr>
        <w:t>designada mediante oficio (</w:t>
      </w:r>
      <w:r w:rsidR="00462EEB" w:rsidRPr="00462EEB">
        <w:rPr>
          <w:rFonts w:ascii="Arial" w:hAnsi="Arial" w:cs="Arial"/>
          <w:b/>
          <w:bCs/>
          <w:highlight w:val="cyan"/>
        </w:rPr>
        <w:t>12</w:t>
      </w:r>
      <w:r w:rsidR="00ED41BA" w:rsidRPr="00247396">
        <w:rPr>
          <w:rFonts w:ascii="Arial" w:hAnsi="Arial" w:cs="Arial"/>
        </w:rPr>
        <w:t>), suscrito por (</w:t>
      </w:r>
      <w:r w:rsidR="00462EEB" w:rsidRPr="00462EEB">
        <w:rPr>
          <w:rFonts w:ascii="Arial" w:hAnsi="Arial" w:cs="Arial"/>
          <w:b/>
          <w:bCs/>
          <w:highlight w:val="cyan"/>
        </w:rPr>
        <w:t>13</w:t>
      </w:r>
      <w:r w:rsidR="00ED41BA" w:rsidRPr="00247396">
        <w:rPr>
          <w:rFonts w:ascii="Arial" w:hAnsi="Arial" w:cs="Arial"/>
        </w:rPr>
        <w:t xml:space="preserve">), </w:t>
      </w:r>
      <w:r w:rsidR="00787F76">
        <w:rPr>
          <w:rFonts w:ascii="Arial" w:hAnsi="Arial" w:cs="Arial"/>
        </w:rPr>
        <w:t>para recibir</w:t>
      </w:r>
      <w:r w:rsidR="00ED41BA" w:rsidRPr="00247396">
        <w:rPr>
          <w:rFonts w:ascii="Arial" w:hAnsi="Arial" w:cs="Arial"/>
        </w:rPr>
        <w:t xml:space="preserve"> el traslado/transferencia de los recursos materiales, humanos, técnicos y financieros</w:t>
      </w:r>
      <w:r w:rsidR="00AD7E50">
        <w:rPr>
          <w:rFonts w:ascii="Arial" w:hAnsi="Arial" w:cs="Arial"/>
        </w:rPr>
        <w:t xml:space="preserve"> de (</w:t>
      </w:r>
      <w:r w:rsidR="00AD7E50" w:rsidRPr="0005395E">
        <w:rPr>
          <w:rFonts w:ascii="Arial" w:hAnsi="Arial" w:cs="Arial"/>
          <w:b/>
          <w:bCs/>
          <w:highlight w:val="cyan"/>
        </w:rPr>
        <w:t>1</w:t>
      </w:r>
      <w:r w:rsidR="00AD7E50">
        <w:rPr>
          <w:rFonts w:ascii="Arial" w:hAnsi="Arial" w:cs="Arial"/>
        </w:rPr>
        <w:t>)</w:t>
      </w:r>
      <w:r w:rsidR="008B6BEA" w:rsidRPr="00247396">
        <w:rPr>
          <w:rFonts w:ascii="Arial" w:hAnsi="Arial" w:cs="Arial"/>
        </w:rPr>
        <w:t>. ---------</w:t>
      </w:r>
    </w:p>
    <w:p w14:paraId="36E1FD03" w14:textId="5B676C84" w:rsidR="00BD2730" w:rsidRPr="00247396" w:rsidRDefault="008B6BEA" w:rsidP="00BD2730">
      <w:pPr>
        <w:autoSpaceDE w:val="0"/>
        <w:autoSpaceDN w:val="0"/>
        <w:adjustRightInd w:val="0"/>
        <w:spacing w:after="0" w:line="240" w:lineRule="auto"/>
        <w:jc w:val="both"/>
        <w:rPr>
          <w:rFonts w:ascii="Arial" w:hAnsi="Arial" w:cs="Arial"/>
        </w:rPr>
      </w:pPr>
      <w:r w:rsidRPr="00247396">
        <w:rPr>
          <w:rFonts w:ascii="Arial" w:hAnsi="Arial" w:cs="Arial"/>
        </w:rPr>
        <w:t>Asimismo,</w:t>
      </w:r>
      <w:r w:rsidR="00BD2730" w:rsidRPr="00247396">
        <w:rPr>
          <w:rFonts w:ascii="Arial" w:hAnsi="Arial" w:cs="Arial"/>
        </w:rPr>
        <w:t xml:space="preserve"> </w:t>
      </w:r>
      <w:r w:rsidRPr="00247396">
        <w:rPr>
          <w:rFonts w:ascii="Arial" w:hAnsi="Arial" w:cs="Arial"/>
        </w:rPr>
        <w:t xml:space="preserve">se encuentra </w:t>
      </w:r>
      <w:r w:rsidR="00BD2730" w:rsidRPr="00247396">
        <w:rPr>
          <w:rFonts w:ascii="Arial" w:hAnsi="Arial" w:cs="Arial"/>
        </w:rPr>
        <w:t xml:space="preserve">la persona servidora pública C. </w:t>
      </w:r>
      <w:r w:rsidR="00BD2730" w:rsidRPr="00247396">
        <w:rPr>
          <w:rFonts w:ascii="Arial" w:hAnsi="Arial" w:cs="Arial"/>
          <w:highlight w:val="cyan"/>
        </w:rPr>
        <w:t>(</w:t>
      </w:r>
      <w:r w:rsidR="00462EEB">
        <w:rPr>
          <w:rFonts w:ascii="Arial" w:hAnsi="Arial" w:cs="Arial"/>
          <w:b/>
          <w:bCs/>
          <w:highlight w:val="cyan"/>
        </w:rPr>
        <w:t>14</w:t>
      </w:r>
      <w:r w:rsidR="00BD2730" w:rsidRPr="00247396">
        <w:rPr>
          <w:rFonts w:ascii="Arial" w:hAnsi="Arial" w:cs="Arial"/>
          <w:highlight w:val="cyan"/>
        </w:rPr>
        <w:t>)</w:t>
      </w:r>
      <w:r w:rsidR="00BD2730" w:rsidRPr="00247396">
        <w:rPr>
          <w:rFonts w:ascii="Arial" w:hAnsi="Arial" w:cs="Arial"/>
        </w:rPr>
        <w:t>, (</w:t>
      </w:r>
      <w:r w:rsidR="00462EEB" w:rsidRPr="00462EEB">
        <w:rPr>
          <w:rFonts w:ascii="Arial" w:hAnsi="Arial" w:cs="Arial"/>
          <w:b/>
          <w:bCs/>
          <w:highlight w:val="cyan"/>
        </w:rPr>
        <w:t>15</w:t>
      </w:r>
      <w:r w:rsidR="00BD2730" w:rsidRPr="00247396">
        <w:rPr>
          <w:rFonts w:ascii="Arial" w:hAnsi="Arial" w:cs="Arial"/>
        </w:rPr>
        <w:t>), quien se identifica con (</w:t>
      </w:r>
      <w:r w:rsidR="00462EEB" w:rsidRPr="00462EEB">
        <w:rPr>
          <w:rFonts w:ascii="Arial" w:hAnsi="Arial" w:cs="Arial"/>
          <w:b/>
          <w:bCs/>
          <w:highlight w:val="cyan"/>
        </w:rPr>
        <w:t>16</w:t>
      </w:r>
      <w:r w:rsidR="00BD2730" w:rsidRPr="00247396">
        <w:rPr>
          <w:rFonts w:ascii="Arial" w:hAnsi="Arial" w:cs="Arial"/>
        </w:rPr>
        <w:t>), designada mediante oficio (</w:t>
      </w:r>
      <w:r w:rsidR="00462EEB" w:rsidRPr="00462EEB">
        <w:rPr>
          <w:rFonts w:ascii="Arial" w:hAnsi="Arial" w:cs="Arial"/>
          <w:b/>
          <w:bCs/>
          <w:highlight w:val="cyan"/>
        </w:rPr>
        <w:t>17</w:t>
      </w:r>
      <w:r w:rsidR="00BD2730" w:rsidRPr="00247396">
        <w:rPr>
          <w:rFonts w:ascii="Arial" w:hAnsi="Arial" w:cs="Arial"/>
        </w:rPr>
        <w:t>), suscrito por (</w:t>
      </w:r>
      <w:r w:rsidR="00462EEB" w:rsidRPr="00462EEB">
        <w:rPr>
          <w:rFonts w:ascii="Arial" w:hAnsi="Arial" w:cs="Arial"/>
          <w:b/>
          <w:bCs/>
          <w:highlight w:val="cyan"/>
        </w:rPr>
        <w:t>18</w:t>
      </w:r>
      <w:r w:rsidR="00BD2730" w:rsidRPr="00247396">
        <w:rPr>
          <w:rFonts w:ascii="Arial" w:hAnsi="Arial" w:cs="Arial"/>
        </w:rPr>
        <w:t>), para hacer constar el traslado/transferencia de los recursos materiales, humanos, técnicos y financieros de la (</w:t>
      </w:r>
      <w:r w:rsidR="00462EEB" w:rsidRPr="00506251">
        <w:rPr>
          <w:rFonts w:ascii="Arial" w:hAnsi="Arial" w:cs="Arial"/>
          <w:b/>
          <w:bCs/>
          <w:highlight w:val="cyan"/>
        </w:rPr>
        <w:t>19</w:t>
      </w:r>
      <w:r w:rsidR="00BD2730" w:rsidRPr="00247396">
        <w:rPr>
          <w:rFonts w:ascii="Arial" w:hAnsi="Arial" w:cs="Arial"/>
        </w:rPr>
        <w:t xml:space="preserve">), actualmente </w:t>
      </w:r>
      <w:r w:rsidRPr="00247396">
        <w:rPr>
          <w:rFonts w:ascii="Arial" w:hAnsi="Arial" w:cs="Arial"/>
        </w:rPr>
        <w:t xml:space="preserve">a la </w:t>
      </w:r>
      <w:r w:rsidR="00BD2730" w:rsidRPr="00247396">
        <w:rPr>
          <w:rFonts w:ascii="Arial" w:hAnsi="Arial" w:cs="Arial"/>
        </w:rPr>
        <w:t>(</w:t>
      </w:r>
      <w:r w:rsidR="00462EEB" w:rsidRPr="00506251">
        <w:rPr>
          <w:rFonts w:ascii="Arial" w:hAnsi="Arial" w:cs="Arial"/>
          <w:b/>
          <w:bCs/>
          <w:highlight w:val="cyan"/>
        </w:rPr>
        <w:t>20</w:t>
      </w:r>
      <w:r w:rsidR="00BD2730" w:rsidRPr="00247396">
        <w:rPr>
          <w:rFonts w:ascii="Arial" w:hAnsi="Arial" w:cs="Arial"/>
        </w:rPr>
        <w:t>).</w:t>
      </w:r>
      <w:r w:rsidR="00BD2730" w:rsidRPr="00247396">
        <w:t xml:space="preserve"> </w:t>
      </w:r>
      <w:r w:rsidR="00BD2730" w:rsidRPr="00247396">
        <w:rPr>
          <w:rFonts w:ascii="Arial" w:hAnsi="Arial" w:cs="Arial"/>
        </w:rPr>
        <w:t>Para tal efecto se hace constar, que con fecha (</w:t>
      </w:r>
      <w:r w:rsidR="00506251" w:rsidRPr="00506251">
        <w:rPr>
          <w:rFonts w:ascii="Arial" w:hAnsi="Arial" w:cs="Arial"/>
          <w:b/>
          <w:bCs/>
          <w:highlight w:val="cyan"/>
        </w:rPr>
        <w:t>21</w:t>
      </w:r>
      <w:r w:rsidR="00BD2730" w:rsidRPr="00247396">
        <w:rPr>
          <w:rFonts w:ascii="Arial" w:hAnsi="Arial" w:cs="Arial"/>
        </w:rPr>
        <w:t>) se celebró el Acta de Entrega-Recepción de los recursos de la entonces (</w:t>
      </w:r>
      <w:r w:rsidR="00506251" w:rsidRPr="00506251">
        <w:rPr>
          <w:rFonts w:ascii="Arial" w:hAnsi="Arial" w:cs="Arial"/>
          <w:b/>
          <w:bCs/>
          <w:highlight w:val="cyan"/>
        </w:rPr>
        <w:t>20</w:t>
      </w:r>
      <w:r w:rsidR="00BD2730" w:rsidRPr="00247396">
        <w:rPr>
          <w:rFonts w:ascii="Arial" w:hAnsi="Arial" w:cs="Arial"/>
        </w:rPr>
        <w:t>). ---------------------------</w:t>
      </w:r>
      <w:r w:rsidR="00462EEB">
        <w:rPr>
          <w:rFonts w:ascii="Arial" w:hAnsi="Arial" w:cs="Arial"/>
        </w:rPr>
        <w:t>-------------------------------------------------------------</w:t>
      </w:r>
      <w:r w:rsidR="00BD2730" w:rsidRPr="00247396">
        <w:rPr>
          <w:rFonts w:ascii="Arial" w:hAnsi="Arial" w:cs="Arial"/>
        </w:rPr>
        <w:t>.</w:t>
      </w:r>
    </w:p>
    <w:p w14:paraId="14F6CD8C" w14:textId="2AC56722" w:rsidR="00BD2730" w:rsidRPr="00247396" w:rsidRDefault="00BD2730" w:rsidP="00BD2730">
      <w:pPr>
        <w:autoSpaceDE w:val="0"/>
        <w:autoSpaceDN w:val="0"/>
        <w:adjustRightInd w:val="0"/>
        <w:spacing w:after="0" w:line="240" w:lineRule="auto"/>
        <w:jc w:val="both"/>
        <w:rPr>
          <w:rFonts w:ascii="Arial" w:hAnsi="Arial" w:cs="Arial"/>
        </w:rPr>
      </w:pPr>
      <w:r w:rsidRPr="00247396">
        <w:rPr>
          <w:rFonts w:ascii="Arial" w:hAnsi="Arial" w:cs="Arial"/>
        </w:rPr>
        <w:t xml:space="preserve">Intervienen como testigos de asistencia el (la) C. </w:t>
      </w:r>
      <w:r w:rsidRPr="00247396">
        <w:rPr>
          <w:rFonts w:ascii="Arial" w:hAnsi="Arial" w:cs="Arial"/>
          <w:b/>
          <w:bCs/>
          <w:highlight w:val="cyan"/>
        </w:rPr>
        <w:t>(</w:t>
      </w:r>
      <w:r w:rsidR="00506251">
        <w:rPr>
          <w:rFonts w:ascii="Arial" w:hAnsi="Arial" w:cs="Arial"/>
          <w:b/>
          <w:bCs/>
          <w:highlight w:val="cyan"/>
        </w:rPr>
        <w:t>22</w:t>
      </w:r>
      <w:r w:rsidRPr="00247396">
        <w:rPr>
          <w:rFonts w:ascii="Arial" w:hAnsi="Arial" w:cs="Arial"/>
          <w:b/>
          <w:bCs/>
          <w:highlight w:val="cyan"/>
        </w:rPr>
        <w:t>)</w:t>
      </w:r>
      <w:r w:rsidRPr="00247396">
        <w:rPr>
          <w:rFonts w:ascii="Arial" w:hAnsi="Arial" w:cs="Arial"/>
        </w:rPr>
        <w:t xml:space="preserve"> y el (la) C. </w:t>
      </w:r>
      <w:r w:rsidRPr="00247396">
        <w:rPr>
          <w:rFonts w:ascii="Arial" w:hAnsi="Arial" w:cs="Arial"/>
          <w:b/>
          <w:bCs/>
          <w:highlight w:val="cyan"/>
        </w:rPr>
        <w:t>(</w:t>
      </w:r>
      <w:r w:rsidR="00506251">
        <w:rPr>
          <w:rFonts w:ascii="Arial" w:hAnsi="Arial" w:cs="Arial"/>
          <w:b/>
          <w:bCs/>
          <w:highlight w:val="cyan"/>
        </w:rPr>
        <w:t>23</w:t>
      </w:r>
      <w:r w:rsidRPr="00247396">
        <w:rPr>
          <w:rFonts w:ascii="Arial" w:hAnsi="Arial" w:cs="Arial"/>
          <w:b/>
          <w:bCs/>
          <w:highlight w:val="cyan"/>
        </w:rPr>
        <w:t>)</w:t>
      </w:r>
      <w:r w:rsidRPr="00247396">
        <w:rPr>
          <w:rFonts w:ascii="Arial" w:hAnsi="Arial" w:cs="Arial"/>
        </w:rPr>
        <w:t xml:space="preserve">, manifestando el primero (a) prestar sus servicios en </w:t>
      </w:r>
      <w:r w:rsidRPr="00247396">
        <w:rPr>
          <w:rFonts w:ascii="Arial" w:hAnsi="Arial" w:cs="Arial"/>
          <w:b/>
          <w:bCs/>
          <w:highlight w:val="cyan"/>
        </w:rPr>
        <w:t>(</w:t>
      </w:r>
      <w:r w:rsidR="003F69BB">
        <w:rPr>
          <w:rFonts w:ascii="Arial" w:hAnsi="Arial" w:cs="Arial"/>
          <w:b/>
          <w:bCs/>
          <w:highlight w:val="cyan"/>
        </w:rPr>
        <w:t>24</w:t>
      </w:r>
      <w:r w:rsidRPr="00247396">
        <w:rPr>
          <w:rFonts w:ascii="Arial" w:hAnsi="Arial" w:cs="Arial"/>
          <w:b/>
          <w:bCs/>
          <w:highlight w:val="cyan"/>
        </w:rPr>
        <w:t>)</w:t>
      </w:r>
      <w:r w:rsidRPr="00247396">
        <w:rPr>
          <w:rFonts w:ascii="Arial" w:hAnsi="Arial" w:cs="Arial"/>
        </w:rPr>
        <w:t xml:space="preserve">, como </w:t>
      </w:r>
      <w:r w:rsidRPr="00247396">
        <w:rPr>
          <w:rFonts w:ascii="Arial" w:hAnsi="Arial" w:cs="Arial"/>
          <w:b/>
          <w:bCs/>
          <w:highlight w:val="cyan"/>
        </w:rPr>
        <w:t>(</w:t>
      </w:r>
      <w:r w:rsidR="003F69BB">
        <w:rPr>
          <w:rFonts w:ascii="Arial" w:hAnsi="Arial" w:cs="Arial"/>
          <w:b/>
          <w:bCs/>
          <w:highlight w:val="cyan"/>
        </w:rPr>
        <w:t>25</w:t>
      </w:r>
      <w:r w:rsidRPr="00247396">
        <w:rPr>
          <w:rFonts w:ascii="Arial" w:hAnsi="Arial" w:cs="Arial"/>
          <w:b/>
          <w:bCs/>
          <w:highlight w:val="cyan"/>
        </w:rPr>
        <w:t>)</w:t>
      </w:r>
      <w:r w:rsidRPr="00247396">
        <w:rPr>
          <w:rFonts w:ascii="Arial" w:hAnsi="Arial" w:cs="Arial"/>
          <w:b/>
          <w:bCs/>
        </w:rPr>
        <w:t>,</w:t>
      </w:r>
      <w:r w:rsidRPr="00247396">
        <w:rPr>
          <w:rFonts w:ascii="Arial" w:hAnsi="Arial" w:cs="Arial"/>
        </w:rPr>
        <w:t xml:space="preserve"> quien se identifica con </w:t>
      </w:r>
      <w:r w:rsidRPr="00247396">
        <w:rPr>
          <w:rFonts w:ascii="Arial" w:hAnsi="Arial" w:cs="Arial"/>
          <w:b/>
          <w:bCs/>
          <w:highlight w:val="cyan"/>
        </w:rPr>
        <w:t>(</w:t>
      </w:r>
      <w:r w:rsidR="003F69BB">
        <w:rPr>
          <w:rFonts w:ascii="Arial" w:hAnsi="Arial" w:cs="Arial"/>
          <w:b/>
          <w:bCs/>
          <w:highlight w:val="cyan"/>
        </w:rPr>
        <w:t>26</w:t>
      </w:r>
      <w:r w:rsidRPr="00247396">
        <w:rPr>
          <w:rFonts w:ascii="Arial" w:hAnsi="Arial" w:cs="Arial"/>
          <w:b/>
          <w:bCs/>
          <w:highlight w:val="cyan"/>
        </w:rPr>
        <w:t>)</w:t>
      </w:r>
      <w:r w:rsidRPr="00247396">
        <w:rPr>
          <w:rFonts w:ascii="Arial" w:hAnsi="Arial" w:cs="Arial"/>
        </w:rPr>
        <w:t xml:space="preserve">; el (la) segundo (a) manifiesta también prestar sus servicios en </w:t>
      </w:r>
      <w:r w:rsidRPr="00247396">
        <w:rPr>
          <w:rFonts w:ascii="Arial" w:hAnsi="Arial" w:cs="Arial"/>
          <w:b/>
          <w:bCs/>
          <w:highlight w:val="cyan"/>
        </w:rPr>
        <w:t>(</w:t>
      </w:r>
      <w:r w:rsidR="003F69BB">
        <w:rPr>
          <w:rFonts w:ascii="Arial" w:hAnsi="Arial" w:cs="Arial"/>
          <w:b/>
          <w:bCs/>
          <w:highlight w:val="cyan"/>
        </w:rPr>
        <w:t>24</w:t>
      </w:r>
      <w:r w:rsidRPr="00247396">
        <w:rPr>
          <w:rFonts w:ascii="Arial" w:hAnsi="Arial" w:cs="Arial"/>
          <w:b/>
          <w:bCs/>
          <w:highlight w:val="cyan"/>
        </w:rPr>
        <w:t>)</w:t>
      </w:r>
      <w:r w:rsidRPr="00247396">
        <w:rPr>
          <w:rFonts w:ascii="Arial" w:hAnsi="Arial" w:cs="Arial"/>
        </w:rPr>
        <w:t xml:space="preserve">, como </w:t>
      </w:r>
      <w:r w:rsidRPr="00247396">
        <w:rPr>
          <w:rFonts w:ascii="Arial" w:hAnsi="Arial" w:cs="Arial"/>
          <w:b/>
          <w:bCs/>
          <w:highlight w:val="cyan"/>
        </w:rPr>
        <w:t>(</w:t>
      </w:r>
      <w:r w:rsidR="003F69BB">
        <w:rPr>
          <w:rFonts w:ascii="Arial" w:hAnsi="Arial" w:cs="Arial"/>
          <w:b/>
          <w:bCs/>
          <w:highlight w:val="cyan"/>
        </w:rPr>
        <w:t>25</w:t>
      </w:r>
      <w:r w:rsidRPr="00247396">
        <w:rPr>
          <w:rFonts w:ascii="Arial" w:hAnsi="Arial" w:cs="Arial"/>
          <w:b/>
          <w:bCs/>
          <w:highlight w:val="cyan"/>
        </w:rPr>
        <w:t>)</w:t>
      </w:r>
      <w:r w:rsidRPr="00247396">
        <w:rPr>
          <w:rFonts w:ascii="Arial" w:hAnsi="Arial" w:cs="Arial"/>
        </w:rPr>
        <w:t xml:space="preserve"> quien se identifica con </w:t>
      </w:r>
      <w:r w:rsidRPr="00247396">
        <w:rPr>
          <w:rFonts w:ascii="Arial" w:hAnsi="Arial" w:cs="Arial"/>
          <w:b/>
          <w:bCs/>
          <w:highlight w:val="cyan"/>
        </w:rPr>
        <w:t>(</w:t>
      </w:r>
      <w:r w:rsidR="003F69BB">
        <w:rPr>
          <w:rFonts w:ascii="Arial" w:hAnsi="Arial" w:cs="Arial"/>
          <w:b/>
          <w:bCs/>
          <w:highlight w:val="cyan"/>
        </w:rPr>
        <w:t>26</w:t>
      </w:r>
      <w:r w:rsidRPr="00247396">
        <w:rPr>
          <w:rFonts w:ascii="Arial" w:hAnsi="Arial" w:cs="Arial"/>
          <w:b/>
          <w:bCs/>
          <w:highlight w:val="cyan"/>
        </w:rPr>
        <w:t>)</w:t>
      </w:r>
      <w:r w:rsidRPr="00247396">
        <w:rPr>
          <w:rFonts w:ascii="Arial" w:hAnsi="Arial" w:cs="Arial"/>
        </w:rPr>
        <w:t>. -----------</w:t>
      </w:r>
    </w:p>
    <w:p w14:paraId="1391E832" w14:textId="52F78EEC" w:rsidR="00BD2730" w:rsidRPr="00247396" w:rsidRDefault="00BD2730" w:rsidP="00BD2730">
      <w:pPr>
        <w:spacing w:after="0" w:line="276" w:lineRule="auto"/>
        <w:jc w:val="both"/>
        <w:rPr>
          <w:rFonts w:ascii="Arial" w:hAnsi="Arial" w:cs="Arial"/>
          <w:b/>
          <w:bCs/>
        </w:rPr>
      </w:pPr>
      <w:bookmarkStart w:id="0" w:name="_Hlk208490773"/>
      <w:r w:rsidRPr="00247396">
        <w:rPr>
          <w:rFonts w:ascii="Arial" w:hAnsi="Arial" w:cs="Arial"/>
          <w:b/>
          <w:bCs/>
        </w:rPr>
        <w:t xml:space="preserve">--------------------------------------------------------- </w:t>
      </w:r>
      <w:r w:rsidR="008B6BEA" w:rsidRPr="00247396">
        <w:rPr>
          <w:rFonts w:ascii="Arial" w:hAnsi="Arial" w:cs="Arial"/>
          <w:b/>
          <w:bCs/>
        </w:rPr>
        <w:t>HECHOS</w:t>
      </w:r>
      <w:r w:rsidRPr="00247396">
        <w:rPr>
          <w:rFonts w:ascii="Arial" w:hAnsi="Arial" w:cs="Arial"/>
          <w:b/>
          <w:bCs/>
        </w:rPr>
        <w:t xml:space="preserve"> ---------------------------------------------------------</w:t>
      </w:r>
    </w:p>
    <w:bookmarkEnd w:id="0"/>
    <w:p w14:paraId="587A2BC2" w14:textId="394831D4" w:rsidR="00670AAB" w:rsidRPr="00247396" w:rsidRDefault="00670AAB" w:rsidP="00BD2730">
      <w:pPr>
        <w:autoSpaceDE w:val="0"/>
        <w:autoSpaceDN w:val="0"/>
        <w:adjustRightInd w:val="0"/>
        <w:spacing w:after="0" w:line="240" w:lineRule="auto"/>
        <w:jc w:val="both"/>
        <w:rPr>
          <w:rFonts w:ascii="Arial" w:hAnsi="Arial" w:cs="Arial"/>
        </w:rPr>
      </w:pPr>
      <w:r w:rsidRPr="00CE2660">
        <w:rPr>
          <w:rFonts w:ascii="Arial" w:hAnsi="Arial" w:cs="Arial"/>
        </w:rPr>
        <w:t xml:space="preserve">Se </w:t>
      </w:r>
      <w:r w:rsidR="001F17A5">
        <w:rPr>
          <w:rFonts w:ascii="Arial" w:hAnsi="Arial" w:cs="Arial"/>
        </w:rPr>
        <w:t>hará</w:t>
      </w:r>
      <w:r w:rsidRPr="00CE2660">
        <w:rPr>
          <w:rFonts w:ascii="Arial" w:hAnsi="Arial" w:cs="Arial"/>
        </w:rPr>
        <w:t xml:space="preserve"> constar los recursos que son trasladados/transferidos (</w:t>
      </w:r>
      <w:r w:rsidR="003F69BB" w:rsidRPr="00CE2660">
        <w:rPr>
          <w:rFonts w:ascii="Arial" w:hAnsi="Arial" w:cs="Arial"/>
          <w:b/>
          <w:bCs/>
          <w:highlight w:val="cyan"/>
        </w:rPr>
        <w:t>27</w:t>
      </w:r>
      <w:r w:rsidR="00247396" w:rsidRPr="00CE2660">
        <w:rPr>
          <w:rFonts w:ascii="Arial" w:hAnsi="Arial" w:cs="Arial"/>
        </w:rPr>
        <w:t>). -------------</w:t>
      </w:r>
      <w:r w:rsidR="001F17A5">
        <w:rPr>
          <w:rFonts w:ascii="Arial" w:hAnsi="Arial" w:cs="Arial"/>
        </w:rPr>
        <w:t>---------------</w:t>
      </w:r>
      <w:r w:rsidR="00247396" w:rsidRPr="00CE2660">
        <w:rPr>
          <w:rFonts w:ascii="Arial" w:hAnsi="Arial" w:cs="Arial"/>
        </w:rPr>
        <w:t>----------</w:t>
      </w:r>
    </w:p>
    <w:p w14:paraId="69232C9E" w14:textId="33A14EB9" w:rsidR="00247396" w:rsidRDefault="00247396" w:rsidP="00247396">
      <w:pPr>
        <w:spacing w:after="0" w:line="276" w:lineRule="auto"/>
        <w:jc w:val="both"/>
        <w:rPr>
          <w:rFonts w:ascii="Arial" w:hAnsi="Arial" w:cs="Arial"/>
          <w:b/>
          <w:bCs/>
        </w:rPr>
      </w:pPr>
      <w:r w:rsidRPr="00247396">
        <w:rPr>
          <w:rFonts w:ascii="Arial" w:hAnsi="Arial" w:cs="Arial"/>
          <w:b/>
          <w:bCs/>
        </w:rPr>
        <w:t>----------------------------------------------------OTROS HECHOS ---------------------------------------------------</w:t>
      </w:r>
    </w:p>
    <w:p w14:paraId="6A339107" w14:textId="0A668C9A" w:rsidR="00247396" w:rsidRDefault="00247396" w:rsidP="00247396">
      <w:pPr>
        <w:autoSpaceDE w:val="0"/>
        <w:autoSpaceDN w:val="0"/>
        <w:adjustRightInd w:val="0"/>
        <w:spacing w:after="0" w:line="240" w:lineRule="auto"/>
        <w:jc w:val="both"/>
        <w:rPr>
          <w:rFonts w:ascii="Arial" w:hAnsi="Arial" w:cs="Arial"/>
        </w:rPr>
      </w:pPr>
      <w:r w:rsidRPr="00D83E9D">
        <w:rPr>
          <w:rFonts w:ascii="Arial" w:hAnsi="Arial" w:cs="Arial"/>
        </w:rPr>
        <w:t xml:space="preserve">El (la) </w:t>
      </w:r>
      <w:r w:rsidRPr="008B027B">
        <w:rPr>
          <w:rFonts w:ascii="Arial" w:hAnsi="Arial" w:cs="Arial"/>
        </w:rPr>
        <w:t xml:space="preserve">C. </w:t>
      </w:r>
      <w:r w:rsidRPr="008B027B">
        <w:rPr>
          <w:rFonts w:ascii="Arial" w:hAnsi="Arial" w:cs="Arial"/>
          <w:b/>
          <w:bCs/>
          <w:highlight w:val="cyan"/>
        </w:rPr>
        <w:t>(8)</w:t>
      </w:r>
      <w:r w:rsidRPr="008B027B">
        <w:rPr>
          <w:rFonts w:ascii="Arial" w:hAnsi="Arial" w:cs="Arial"/>
        </w:rPr>
        <w:t xml:space="preserve"> manifiesta, haber proporcionado sin omisión alguna todos los elementos necesarios para la formulación de esta acta administrativa de </w:t>
      </w:r>
      <w:r>
        <w:rPr>
          <w:rFonts w:ascii="Arial" w:hAnsi="Arial" w:cs="Arial"/>
        </w:rPr>
        <w:t>traslado/transferencia de recursos</w:t>
      </w:r>
      <w:r w:rsidRPr="008B027B">
        <w:rPr>
          <w:rFonts w:ascii="Arial" w:hAnsi="Arial" w:cs="Arial"/>
        </w:rPr>
        <w:t xml:space="preserve">, igualmente declara que todos los activos y pasivos de la </w:t>
      </w:r>
      <w:r w:rsidRPr="008B027B">
        <w:rPr>
          <w:rFonts w:ascii="Arial" w:hAnsi="Arial" w:cs="Arial"/>
          <w:b/>
          <w:bCs/>
          <w:highlight w:val="cyan"/>
        </w:rPr>
        <w:t>(</w:t>
      </w:r>
      <w:r w:rsidR="00D87B01">
        <w:rPr>
          <w:rFonts w:ascii="Arial" w:hAnsi="Arial" w:cs="Arial"/>
          <w:b/>
          <w:bCs/>
          <w:highlight w:val="cyan"/>
        </w:rPr>
        <w:t>1</w:t>
      </w:r>
      <w:r w:rsidRPr="008B027B">
        <w:rPr>
          <w:rFonts w:ascii="Arial" w:hAnsi="Arial" w:cs="Arial"/>
          <w:b/>
          <w:bCs/>
          <w:highlight w:val="cyan"/>
        </w:rPr>
        <w:t>)</w:t>
      </w:r>
      <w:r w:rsidRPr="008B027B">
        <w:rPr>
          <w:rFonts w:ascii="Arial" w:hAnsi="Arial" w:cs="Arial"/>
        </w:rPr>
        <w:t xml:space="preserve"> a su cargo, quedaron incluidos en los capítulos correspondientes de la presente y que no fue omitido asunto alguno, información, documentación o cualquier aspecto importante relativo </w:t>
      </w:r>
      <w:r w:rsidR="00D87B01" w:rsidRPr="00D87B01">
        <w:rPr>
          <w:rFonts w:ascii="Arial" w:hAnsi="Arial" w:cs="Arial"/>
        </w:rPr>
        <w:t>a los recursos financieros, humanos y materiales que se trasladan/transfieren. Asimismo, manifiesta que designa como domicilio para oír y recibir todo tipo de notificaciones y documentos relacionados con la información contenida en esta acta administrativa de traslado/transferencia, el señalado en el proemio de la presente. Los (</w:t>
      </w:r>
      <w:r w:rsidR="00D87B01" w:rsidRPr="00D87B01">
        <w:rPr>
          <w:rFonts w:ascii="Arial" w:hAnsi="Arial" w:cs="Arial"/>
          <w:b/>
          <w:bCs/>
          <w:highlight w:val="cyan"/>
        </w:rPr>
        <w:t>28</w:t>
      </w:r>
      <w:r w:rsidR="00D87B01" w:rsidRPr="00D87B01">
        <w:rPr>
          <w:rFonts w:ascii="Arial" w:hAnsi="Arial" w:cs="Arial"/>
        </w:rPr>
        <w:t>) anexos que se mencionan en esta acta, constantes de (</w:t>
      </w:r>
      <w:r w:rsidR="00D87B01" w:rsidRPr="00D87B01">
        <w:rPr>
          <w:rFonts w:ascii="Arial" w:hAnsi="Arial" w:cs="Arial"/>
          <w:b/>
          <w:bCs/>
          <w:highlight w:val="cyan"/>
        </w:rPr>
        <w:t>29</w:t>
      </w:r>
      <w:r w:rsidR="00D87B01" w:rsidRPr="00D87B01">
        <w:rPr>
          <w:rFonts w:ascii="Arial" w:hAnsi="Arial" w:cs="Arial"/>
        </w:rPr>
        <w:t>) fojas útiles, forman parte integrante de la misma y se firman en todas sus hojas para su identificación y los efectos legales a que haya lugar</w:t>
      </w:r>
      <w:r w:rsidR="00D87B01" w:rsidRPr="008B027B">
        <w:rPr>
          <w:rFonts w:ascii="Arial" w:hAnsi="Arial" w:cs="Arial"/>
        </w:rPr>
        <w:t>. -------------------------------------------</w:t>
      </w:r>
      <w:r w:rsidR="00D87B01">
        <w:rPr>
          <w:rFonts w:ascii="Arial" w:hAnsi="Arial" w:cs="Arial"/>
        </w:rPr>
        <w:t>------------------------------------</w:t>
      </w:r>
      <w:r w:rsidR="00D87B01" w:rsidRPr="008B027B">
        <w:rPr>
          <w:rFonts w:ascii="Arial" w:hAnsi="Arial" w:cs="Arial"/>
        </w:rPr>
        <w:t>---------------</w:t>
      </w:r>
      <w:r w:rsidR="00CE2660">
        <w:rPr>
          <w:rFonts w:ascii="Arial" w:hAnsi="Arial" w:cs="Arial"/>
        </w:rPr>
        <w:t>--------------------------</w:t>
      </w:r>
    </w:p>
    <w:p w14:paraId="247F5523" w14:textId="5F87F1CD" w:rsidR="00247396" w:rsidRDefault="00247396" w:rsidP="00247396">
      <w:pPr>
        <w:autoSpaceDE w:val="0"/>
        <w:autoSpaceDN w:val="0"/>
        <w:adjustRightInd w:val="0"/>
        <w:spacing w:after="0" w:line="240" w:lineRule="auto"/>
        <w:jc w:val="both"/>
        <w:rPr>
          <w:rFonts w:ascii="Arial" w:hAnsi="Arial" w:cs="Arial"/>
        </w:rPr>
      </w:pPr>
      <w:r w:rsidRPr="00366359">
        <w:rPr>
          <w:rFonts w:ascii="Arial" w:hAnsi="Arial" w:cs="Arial"/>
        </w:rPr>
        <w:t xml:space="preserve">La presencia </w:t>
      </w:r>
      <w:r>
        <w:rPr>
          <w:rFonts w:ascii="Arial" w:hAnsi="Arial" w:cs="Arial"/>
        </w:rPr>
        <w:t>de la persona</w:t>
      </w:r>
      <w:r w:rsidRPr="00366359">
        <w:rPr>
          <w:rFonts w:ascii="Arial" w:hAnsi="Arial" w:cs="Arial"/>
        </w:rPr>
        <w:t xml:space="preserve"> representante de la Contraloría Interna del Instituto Electoral de la Ciudad de </w:t>
      </w:r>
      <w:r w:rsidR="00D87B01" w:rsidRPr="00366359">
        <w:rPr>
          <w:rFonts w:ascii="Arial" w:hAnsi="Arial" w:cs="Arial"/>
        </w:rPr>
        <w:t>México</w:t>
      </w:r>
      <w:r w:rsidRPr="00366359">
        <w:rPr>
          <w:rFonts w:ascii="Arial" w:hAnsi="Arial" w:cs="Arial"/>
        </w:rPr>
        <w:t xml:space="preserve"> sólo tiene como finalidad el verificar que la celebración del </w:t>
      </w:r>
      <w:r w:rsidRPr="008B027B">
        <w:rPr>
          <w:rFonts w:ascii="Arial" w:hAnsi="Arial" w:cs="Arial"/>
        </w:rPr>
        <w:t xml:space="preserve">acta </w:t>
      </w:r>
      <w:r w:rsidR="001F17A5">
        <w:rPr>
          <w:rFonts w:ascii="Arial" w:hAnsi="Arial" w:cs="Arial"/>
        </w:rPr>
        <w:t>circunstanciada</w:t>
      </w:r>
      <w:r w:rsidRPr="008B027B">
        <w:rPr>
          <w:rFonts w:ascii="Arial" w:hAnsi="Arial" w:cs="Arial"/>
        </w:rPr>
        <w:t xml:space="preserve"> de </w:t>
      </w:r>
      <w:r>
        <w:rPr>
          <w:rFonts w:ascii="Arial" w:hAnsi="Arial" w:cs="Arial"/>
        </w:rPr>
        <w:t>traslado/transferencia de recursos</w:t>
      </w:r>
      <w:r w:rsidRPr="00366359">
        <w:rPr>
          <w:rFonts w:ascii="Arial" w:hAnsi="Arial" w:cs="Arial"/>
        </w:rPr>
        <w:t xml:space="preserve"> se realice conforme a la normatividad aplicable; por consiguiente, no avala su contenido, ni el de sus anexos, lo que queda bajo la responsabilidad de quien entrega y quien reci</w:t>
      </w:r>
      <w:r w:rsidR="00D87B01">
        <w:rPr>
          <w:rFonts w:ascii="Arial" w:hAnsi="Arial" w:cs="Arial"/>
        </w:rPr>
        <w:t>be el traslado/transferencia de los recursos de la</w:t>
      </w:r>
      <w:r w:rsidRPr="00366359">
        <w:rPr>
          <w:rFonts w:ascii="Arial" w:hAnsi="Arial" w:cs="Arial"/>
        </w:rPr>
        <w:t xml:space="preserve"> </w:t>
      </w:r>
      <w:r w:rsidRPr="00366359">
        <w:rPr>
          <w:rFonts w:ascii="Arial" w:hAnsi="Arial" w:cs="Arial"/>
          <w:b/>
          <w:bCs/>
          <w:highlight w:val="cyan"/>
        </w:rPr>
        <w:t>(</w:t>
      </w:r>
      <w:r w:rsidR="00D87B01">
        <w:rPr>
          <w:rFonts w:ascii="Arial" w:hAnsi="Arial" w:cs="Arial"/>
          <w:b/>
          <w:bCs/>
          <w:highlight w:val="cyan"/>
        </w:rPr>
        <w:t>1</w:t>
      </w:r>
      <w:r w:rsidR="00D31F30" w:rsidRPr="00366359">
        <w:rPr>
          <w:rFonts w:ascii="Arial" w:hAnsi="Arial" w:cs="Arial"/>
          <w:b/>
          <w:bCs/>
          <w:highlight w:val="cyan"/>
        </w:rPr>
        <w:t>)</w:t>
      </w:r>
      <w:r w:rsidR="00D31F30" w:rsidRPr="00366359">
        <w:rPr>
          <w:rFonts w:ascii="Arial" w:hAnsi="Arial" w:cs="Arial"/>
        </w:rPr>
        <w:t>. -------------------</w:t>
      </w:r>
    </w:p>
    <w:p w14:paraId="43F1D6A3" w14:textId="77777777" w:rsidR="00247396" w:rsidRPr="00366359" w:rsidRDefault="00247396" w:rsidP="00247396">
      <w:pPr>
        <w:autoSpaceDE w:val="0"/>
        <w:autoSpaceDN w:val="0"/>
        <w:adjustRightInd w:val="0"/>
        <w:spacing w:after="0" w:line="240" w:lineRule="auto"/>
        <w:jc w:val="both"/>
        <w:rPr>
          <w:rFonts w:ascii="Arial" w:hAnsi="Arial" w:cs="Arial"/>
        </w:rPr>
      </w:pPr>
      <w:r w:rsidRPr="00366359">
        <w:rPr>
          <w:rFonts w:ascii="Arial" w:hAnsi="Arial" w:cs="Arial"/>
        </w:rPr>
        <w:t>La presente entrega, no implica liberación alguna de responsabilidades que pudieran determinarse por la Autoridad competente con posterioridad.-----------------------------------------------------------------------------------------------------------------------------------</w:t>
      </w:r>
      <w:r>
        <w:rPr>
          <w:rFonts w:ascii="Arial" w:hAnsi="Arial" w:cs="Arial"/>
        </w:rPr>
        <w:t>----------------------------------------</w:t>
      </w:r>
      <w:r w:rsidRPr="00366359">
        <w:rPr>
          <w:rFonts w:ascii="Arial" w:hAnsi="Arial" w:cs="Arial"/>
        </w:rPr>
        <w:t>----</w:t>
      </w:r>
    </w:p>
    <w:p w14:paraId="2FC40A86" w14:textId="63920C98" w:rsidR="00247396" w:rsidRPr="00366359" w:rsidRDefault="00247396" w:rsidP="00247396">
      <w:pPr>
        <w:autoSpaceDE w:val="0"/>
        <w:autoSpaceDN w:val="0"/>
        <w:adjustRightInd w:val="0"/>
        <w:spacing w:after="0" w:line="240" w:lineRule="auto"/>
        <w:jc w:val="both"/>
        <w:rPr>
          <w:rFonts w:ascii="Arial" w:hAnsi="Arial" w:cs="Arial"/>
        </w:rPr>
      </w:pPr>
      <w:r w:rsidRPr="00366359">
        <w:rPr>
          <w:rFonts w:ascii="Arial" w:hAnsi="Arial" w:cs="Arial"/>
        </w:rPr>
        <w:lastRenderedPageBreak/>
        <w:t xml:space="preserve">La persona servidora pública C. </w:t>
      </w:r>
      <w:r w:rsidRPr="00366359">
        <w:rPr>
          <w:rFonts w:ascii="Arial" w:hAnsi="Arial" w:cs="Arial"/>
          <w:b/>
          <w:bCs/>
          <w:highlight w:val="cyan"/>
        </w:rPr>
        <w:t>(</w:t>
      </w:r>
      <w:r w:rsidR="00D87B01">
        <w:rPr>
          <w:rFonts w:ascii="Arial" w:hAnsi="Arial" w:cs="Arial"/>
          <w:b/>
          <w:bCs/>
          <w:highlight w:val="cyan"/>
        </w:rPr>
        <w:t>11</w:t>
      </w:r>
      <w:r w:rsidRPr="00366359">
        <w:rPr>
          <w:rFonts w:ascii="Arial" w:hAnsi="Arial" w:cs="Arial"/>
          <w:b/>
          <w:bCs/>
          <w:highlight w:val="cyan"/>
        </w:rPr>
        <w:t>)</w:t>
      </w:r>
      <w:r w:rsidRPr="00366359">
        <w:rPr>
          <w:rFonts w:ascii="Arial" w:hAnsi="Arial" w:cs="Arial"/>
        </w:rPr>
        <w:t xml:space="preserve"> recibe con las reservas de la Ley, todos los recursos y documentos que se precisan en el contenido de la presente acta y sus </w:t>
      </w:r>
      <w:r w:rsidRPr="00366359">
        <w:rPr>
          <w:rFonts w:ascii="Arial" w:hAnsi="Arial" w:cs="Arial"/>
          <w:b/>
          <w:bCs/>
          <w:highlight w:val="cyan"/>
        </w:rPr>
        <w:t>(</w:t>
      </w:r>
      <w:r w:rsidR="00D87B01">
        <w:rPr>
          <w:rFonts w:ascii="Arial" w:hAnsi="Arial" w:cs="Arial"/>
          <w:b/>
          <w:bCs/>
          <w:highlight w:val="cyan"/>
        </w:rPr>
        <w:t>28</w:t>
      </w:r>
      <w:r w:rsidRPr="00366359">
        <w:rPr>
          <w:rFonts w:ascii="Arial" w:hAnsi="Arial" w:cs="Arial"/>
          <w:b/>
          <w:bCs/>
          <w:highlight w:val="cyan"/>
        </w:rPr>
        <w:t>)</w:t>
      </w:r>
      <w:r w:rsidRPr="00366359">
        <w:rPr>
          <w:rFonts w:ascii="Arial" w:hAnsi="Arial" w:cs="Arial"/>
        </w:rPr>
        <w:t xml:space="preserve"> anexos. ----</w:t>
      </w:r>
      <w:r>
        <w:rPr>
          <w:rFonts w:ascii="Arial" w:hAnsi="Arial" w:cs="Arial"/>
        </w:rPr>
        <w:t>-----------</w:t>
      </w:r>
      <w:r w:rsidRPr="00366359">
        <w:rPr>
          <w:rFonts w:ascii="Arial" w:hAnsi="Arial" w:cs="Arial"/>
        </w:rPr>
        <w:t>-</w:t>
      </w:r>
    </w:p>
    <w:p w14:paraId="061ECD9D" w14:textId="2C4123AD" w:rsidR="00BD2730" w:rsidRPr="00706D92" w:rsidRDefault="00BD2730" w:rsidP="00BD2730">
      <w:pPr>
        <w:autoSpaceDE w:val="0"/>
        <w:autoSpaceDN w:val="0"/>
        <w:adjustRightInd w:val="0"/>
        <w:spacing w:after="0" w:line="240" w:lineRule="auto"/>
        <w:jc w:val="both"/>
        <w:rPr>
          <w:rFonts w:ascii="Arial" w:hAnsi="Arial" w:cs="Arial"/>
          <w:b/>
          <w:bCs/>
        </w:rPr>
      </w:pPr>
      <w:bookmarkStart w:id="1" w:name="_Hlk208490758"/>
      <w:r w:rsidRPr="00706D92">
        <w:rPr>
          <w:rFonts w:ascii="Arial" w:hAnsi="Arial" w:cs="Arial"/>
          <w:b/>
          <w:bCs/>
        </w:rPr>
        <w:t>---------------------------------------------------</w:t>
      </w:r>
      <w:r>
        <w:rPr>
          <w:rFonts w:ascii="Arial" w:hAnsi="Arial" w:cs="Arial"/>
          <w:b/>
          <w:bCs/>
        </w:rPr>
        <w:t>CIERRE DEL ACTA</w:t>
      </w:r>
      <w:r w:rsidRPr="00706D92">
        <w:rPr>
          <w:rFonts w:ascii="Arial" w:hAnsi="Arial" w:cs="Arial"/>
          <w:b/>
          <w:bCs/>
        </w:rPr>
        <w:t xml:space="preserve"> -------------------------------------------------</w:t>
      </w:r>
    </w:p>
    <w:bookmarkEnd w:id="1"/>
    <w:p w14:paraId="56C3B661" w14:textId="36F5D437" w:rsidR="00BD2730" w:rsidRDefault="00BD2730" w:rsidP="00BD2730">
      <w:pPr>
        <w:autoSpaceDE w:val="0"/>
        <w:autoSpaceDN w:val="0"/>
        <w:adjustRightInd w:val="0"/>
        <w:spacing w:after="0" w:line="240" w:lineRule="auto"/>
        <w:jc w:val="both"/>
        <w:rPr>
          <w:rFonts w:ascii="Arial" w:hAnsi="Arial" w:cs="Arial"/>
        </w:rPr>
      </w:pPr>
      <w:r w:rsidRPr="00DD594A">
        <w:rPr>
          <w:rFonts w:ascii="Arial" w:hAnsi="Arial" w:cs="Arial"/>
        </w:rPr>
        <w:t>Previa lectura de la presente y no habiendo más que hacer constar, se da por concluida a las (</w:t>
      </w:r>
      <w:r w:rsidR="00D87B01" w:rsidRPr="00D31F30">
        <w:rPr>
          <w:rFonts w:ascii="Arial" w:hAnsi="Arial" w:cs="Arial"/>
          <w:b/>
          <w:bCs/>
          <w:highlight w:val="cyan"/>
        </w:rPr>
        <w:t>30</w:t>
      </w:r>
      <w:r w:rsidRPr="00DD594A">
        <w:rPr>
          <w:rFonts w:ascii="Arial" w:hAnsi="Arial" w:cs="Arial"/>
        </w:rPr>
        <w:t>) horas del día (</w:t>
      </w:r>
      <w:r w:rsidR="00D87B01" w:rsidRPr="00D31F30">
        <w:rPr>
          <w:rFonts w:ascii="Arial" w:hAnsi="Arial" w:cs="Arial"/>
          <w:b/>
          <w:bCs/>
          <w:highlight w:val="cyan"/>
        </w:rPr>
        <w:t>31</w:t>
      </w:r>
      <w:r w:rsidRPr="00DD594A">
        <w:rPr>
          <w:rFonts w:ascii="Arial" w:hAnsi="Arial" w:cs="Arial"/>
        </w:rPr>
        <w:t xml:space="preserve">) firmando para constancia en todas sus hojas los que en ella intervinieron. ---- </w:t>
      </w:r>
    </w:p>
    <w:p w14:paraId="2D389E73" w14:textId="77777777" w:rsidR="00BD2730" w:rsidRDefault="00BD2730" w:rsidP="00BD2730">
      <w:pPr>
        <w:autoSpaceDE w:val="0"/>
        <w:autoSpaceDN w:val="0"/>
        <w:adjustRightInd w:val="0"/>
        <w:spacing w:after="0" w:line="240" w:lineRule="auto"/>
        <w:jc w:val="both"/>
        <w:rPr>
          <w:rFonts w:ascii="Arial" w:hAnsi="Arial" w:cs="Arial"/>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19"/>
      </w:tblGrid>
      <w:tr w:rsidR="001F17A5" w:rsidRPr="00450B82" w14:paraId="56D30C96" w14:textId="77777777" w:rsidTr="001F17A5">
        <w:tc>
          <w:tcPr>
            <w:tcW w:w="4820" w:type="dxa"/>
          </w:tcPr>
          <w:p w14:paraId="56AED316" w14:textId="77777777" w:rsidR="001F17A5" w:rsidRPr="006205BC" w:rsidRDefault="001F17A5" w:rsidP="001F17A5">
            <w:pPr>
              <w:autoSpaceDE w:val="0"/>
              <w:autoSpaceDN w:val="0"/>
              <w:adjustRightInd w:val="0"/>
              <w:jc w:val="center"/>
              <w:rPr>
                <w:rFonts w:ascii="Arial" w:hAnsi="Arial" w:cs="Arial"/>
                <w:b/>
                <w:bCs/>
              </w:rPr>
            </w:pPr>
          </w:p>
          <w:p w14:paraId="0BE4D00E" w14:textId="77777777" w:rsidR="001F17A5" w:rsidRDefault="001F17A5" w:rsidP="001F17A5">
            <w:pPr>
              <w:autoSpaceDE w:val="0"/>
              <w:autoSpaceDN w:val="0"/>
              <w:adjustRightInd w:val="0"/>
              <w:jc w:val="center"/>
              <w:rPr>
                <w:rFonts w:ascii="Arial" w:hAnsi="Arial" w:cs="Arial"/>
                <w:b/>
                <w:bCs/>
              </w:rPr>
            </w:pPr>
          </w:p>
          <w:p w14:paraId="640E737D" w14:textId="77777777" w:rsidR="001F17A5" w:rsidRPr="006205BC" w:rsidRDefault="001F17A5" w:rsidP="001F17A5">
            <w:pPr>
              <w:autoSpaceDE w:val="0"/>
              <w:autoSpaceDN w:val="0"/>
              <w:adjustRightInd w:val="0"/>
              <w:jc w:val="center"/>
              <w:rPr>
                <w:rFonts w:ascii="Arial" w:hAnsi="Arial" w:cs="Arial"/>
                <w:b/>
                <w:bCs/>
              </w:rPr>
            </w:pPr>
            <w:r>
              <w:rPr>
                <w:rFonts w:ascii="Arial" w:hAnsi="Arial" w:cs="Arial"/>
                <w:b/>
                <w:bCs/>
              </w:rPr>
              <w:t>Persona que traslada/transfiere</w:t>
            </w:r>
          </w:p>
          <w:p w14:paraId="19716A6A" w14:textId="77777777" w:rsidR="001F17A5" w:rsidRPr="006205BC" w:rsidRDefault="001F17A5" w:rsidP="001F17A5">
            <w:pPr>
              <w:autoSpaceDE w:val="0"/>
              <w:autoSpaceDN w:val="0"/>
              <w:adjustRightInd w:val="0"/>
              <w:jc w:val="center"/>
              <w:rPr>
                <w:rFonts w:ascii="Arial" w:hAnsi="Arial" w:cs="Arial"/>
                <w:b/>
                <w:bCs/>
              </w:rPr>
            </w:pPr>
          </w:p>
          <w:p w14:paraId="2F0C1C7B" w14:textId="77777777" w:rsidR="001F17A5" w:rsidRDefault="001F17A5" w:rsidP="001F17A5">
            <w:pPr>
              <w:autoSpaceDE w:val="0"/>
              <w:autoSpaceDN w:val="0"/>
              <w:adjustRightInd w:val="0"/>
              <w:jc w:val="center"/>
              <w:rPr>
                <w:rFonts w:ascii="Arial" w:hAnsi="Arial" w:cs="Arial"/>
                <w:b/>
                <w:bCs/>
              </w:rPr>
            </w:pPr>
          </w:p>
          <w:p w14:paraId="7EAD6875" w14:textId="77777777" w:rsidR="001F17A5" w:rsidRPr="006205BC" w:rsidRDefault="001F17A5" w:rsidP="001F17A5">
            <w:pPr>
              <w:autoSpaceDE w:val="0"/>
              <w:autoSpaceDN w:val="0"/>
              <w:adjustRightInd w:val="0"/>
              <w:jc w:val="center"/>
              <w:rPr>
                <w:rFonts w:ascii="Arial" w:hAnsi="Arial" w:cs="Arial"/>
                <w:b/>
                <w:bCs/>
              </w:rPr>
            </w:pPr>
          </w:p>
          <w:p w14:paraId="353A43A5" w14:textId="5D8D3F2C" w:rsidR="001F17A5" w:rsidRPr="006205BC" w:rsidRDefault="001F17A5" w:rsidP="001F17A5">
            <w:pPr>
              <w:autoSpaceDE w:val="0"/>
              <w:autoSpaceDN w:val="0"/>
              <w:adjustRightInd w:val="0"/>
              <w:jc w:val="center"/>
              <w:rPr>
                <w:rFonts w:ascii="Arial" w:hAnsi="Arial" w:cs="Arial"/>
                <w:b/>
                <w:bCs/>
              </w:rPr>
            </w:pPr>
            <w:r w:rsidRPr="006205BC">
              <w:rPr>
                <w:rFonts w:ascii="Arial" w:hAnsi="Arial" w:cs="Arial"/>
              </w:rPr>
              <w:t>__________________________________</w:t>
            </w:r>
          </w:p>
        </w:tc>
        <w:tc>
          <w:tcPr>
            <w:tcW w:w="4819" w:type="dxa"/>
          </w:tcPr>
          <w:p w14:paraId="0EBD5FC4" w14:textId="77777777" w:rsidR="001F17A5" w:rsidRPr="006205BC" w:rsidRDefault="001F17A5" w:rsidP="001F17A5">
            <w:pPr>
              <w:autoSpaceDE w:val="0"/>
              <w:autoSpaceDN w:val="0"/>
              <w:adjustRightInd w:val="0"/>
              <w:jc w:val="center"/>
              <w:rPr>
                <w:rFonts w:ascii="Arial" w:hAnsi="Arial" w:cs="Arial"/>
                <w:b/>
                <w:bCs/>
              </w:rPr>
            </w:pPr>
          </w:p>
          <w:p w14:paraId="120FA172" w14:textId="77777777" w:rsidR="001F17A5" w:rsidRDefault="001F17A5" w:rsidP="001F17A5">
            <w:pPr>
              <w:autoSpaceDE w:val="0"/>
              <w:autoSpaceDN w:val="0"/>
              <w:adjustRightInd w:val="0"/>
              <w:jc w:val="center"/>
              <w:rPr>
                <w:rFonts w:ascii="Arial" w:hAnsi="Arial" w:cs="Arial"/>
                <w:b/>
                <w:bCs/>
              </w:rPr>
            </w:pPr>
          </w:p>
          <w:p w14:paraId="7CB15193" w14:textId="77777777" w:rsidR="001F17A5" w:rsidRPr="006205BC" w:rsidRDefault="001F17A5" w:rsidP="001F17A5">
            <w:pPr>
              <w:autoSpaceDE w:val="0"/>
              <w:autoSpaceDN w:val="0"/>
              <w:adjustRightInd w:val="0"/>
              <w:jc w:val="center"/>
              <w:rPr>
                <w:rFonts w:ascii="Arial" w:hAnsi="Arial" w:cs="Arial"/>
                <w:b/>
                <w:bCs/>
              </w:rPr>
            </w:pPr>
            <w:r>
              <w:rPr>
                <w:rFonts w:ascii="Arial" w:hAnsi="Arial" w:cs="Arial"/>
                <w:b/>
                <w:bCs/>
              </w:rPr>
              <w:t xml:space="preserve">Recibe </w:t>
            </w:r>
          </w:p>
          <w:p w14:paraId="39937953" w14:textId="77777777" w:rsidR="001F17A5" w:rsidRPr="006205BC" w:rsidRDefault="001F17A5" w:rsidP="001F17A5">
            <w:pPr>
              <w:autoSpaceDE w:val="0"/>
              <w:autoSpaceDN w:val="0"/>
              <w:adjustRightInd w:val="0"/>
              <w:jc w:val="center"/>
              <w:rPr>
                <w:rFonts w:ascii="Arial" w:hAnsi="Arial" w:cs="Arial"/>
                <w:b/>
                <w:bCs/>
              </w:rPr>
            </w:pPr>
          </w:p>
          <w:p w14:paraId="69A247FB" w14:textId="77777777" w:rsidR="001F17A5" w:rsidRDefault="001F17A5" w:rsidP="001F17A5">
            <w:pPr>
              <w:autoSpaceDE w:val="0"/>
              <w:autoSpaceDN w:val="0"/>
              <w:adjustRightInd w:val="0"/>
              <w:jc w:val="center"/>
              <w:rPr>
                <w:rFonts w:ascii="Arial" w:hAnsi="Arial" w:cs="Arial"/>
                <w:b/>
                <w:bCs/>
              </w:rPr>
            </w:pPr>
          </w:p>
          <w:p w14:paraId="11B0586E" w14:textId="77777777" w:rsidR="001F17A5" w:rsidRPr="006205BC" w:rsidRDefault="001F17A5" w:rsidP="001F17A5">
            <w:pPr>
              <w:autoSpaceDE w:val="0"/>
              <w:autoSpaceDN w:val="0"/>
              <w:adjustRightInd w:val="0"/>
              <w:jc w:val="center"/>
              <w:rPr>
                <w:rFonts w:ascii="Arial" w:hAnsi="Arial" w:cs="Arial"/>
                <w:b/>
                <w:bCs/>
              </w:rPr>
            </w:pPr>
          </w:p>
          <w:p w14:paraId="1741EAA2" w14:textId="353D2B2F" w:rsidR="001F17A5" w:rsidRPr="006205BC" w:rsidRDefault="001F17A5" w:rsidP="001F17A5">
            <w:pPr>
              <w:autoSpaceDE w:val="0"/>
              <w:autoSpaceDN w:val="0"/>
              <w:adjustRightInd w:val="0"/>
              <w:jc w:val="center"/>
              <w:rPr>
                <w:rFonts w:ascii="Arial" w:hAnsi="Arial" w:cs="Arial"/>
                <w:b/>
                <w:bCs/>
              </w:rPr>
            </w:pPr>
            <w:r w:rsidRPr="006205BC">
              <w:rPr>
                <w:rFonts w:ascii="Arial" w:hAnsi="Arial" w:cs="Arial"/>
              </w:rPr>
              <w:t>__________________________________</w:t>
            </w:r>
          </w:p>
        </w:tc>
      </w:tr>
      <w:tr w:rsidR="001F17A5" w:rsidRPr="00450B82" w14:paraId="1259C565" w14:textId="77777777" w:rsidTr="001F17A5">
        <w:tc>
          <w:tcPr>
            <w:tcW w:w="4820" w:type="dxa"/>
          </w:tcPr>
          <w:p w14:paraId="7996B81F" w14:textId="06AE7EE6" w:rsidR="001F17A5" w:rsidRPr="006205BC" w:rsidRDefault="001F17A5" w:rsidP="001F17A5">
            <w:pPr>
              <w:autoSpaceDE w:val="0"/>
              <w:autoSpaceDN w:val="0"/>
              <w:adjustRightInd w:val="0"/>
              <w:jc w:val="center"/>
              <w:rPr>
                <w:rFonts w:ascii="Arial" w:hAnsi="Arial" w:cs="Arial"/>
                <w:b/>
                <w:bCs/>
              </w:rPr>
            </w:pPr>
            <w:r w:rsidRPr="006205BC">
              <w:rPr>
                <w:rFonts w:ascii="Arial" w:hAnsi="Arial" w:cs="Arial"/>
                <w:highlight w:val="cyan"/>
              </w:rPr>
              <w:t>(</w:t>
            </w:r>
            <w:r>
              <w:rPr>
                <w:rFonts w:ascii="Arial" w:hAnsi="Arial" w:cs="Arial"/>
                <w:b/>
                <w:bCs/>
                <w:highlight w:val="cyan"/>
              </w:rPr>
              <w:t>8</w:t>
            </w:r>
            <w:r w:rsidRPr="006205BC">
              <w:rPr>
                <w:rFonts w:ascii="Arial" w:hAnsi="Arial" w:cs="Arial"/>
                <w:highlight w:val="cyan"/>
              </w:rPr>
              <w:t>)</w:t>
            </w:r>
          </w:p>
        </w:tc>
        <w:tc>
          <w:tcPr>
            <w:tcW w:w="4819" w:type="dxa"/>
          </w:tcPr>
          <w:p w14:paraId="2622711A" w14:textId="6F46E258" w:rsidR="001F17A5" w:rsidRPr="006205BC" w:rsidRDefault="001F17A5" w:rsidP="001F17A5">
            <w:pPr>
              <w:autoSpaceDE w:val="0"/>
              <w:autoSpaceDN w:val="0"/>
              <w:adjustRightInd w:val="0"/>
              <w:jc w:val="center"/>
              <w:rPr>
                <w:rFonts w:ascii="Arial" w:hAnsi="Arial" w:cs="Arial"/>
                <w:b/>
                <w:bCs/>
              </w:rPr>
            </w:pPr>
            <w:r w:rsidRPr="006205BC">
              <w:rPr>
                <w:rFonts w:ascii="Arial" w:hAnsi="Arial" w:cs="Arial"/>
                <w:highlight w:val="cyan"/>
              </w:rPr>
              <w:t>(</w:t>
            </w:r>
            <w:r>
              <w:rPr>
                <w:rFonts w:ascii="Arial" w:hAnsi="Arial" w:cs="Arial"/>
                <w:b/>
                <w:bCs/>
                <w:highlight w:val="cyan"/>
              </w:rPr>
              <w:t>11</w:t>
            </w:r>
            <w:r w:rsidRPr="006205BC">
              <w:rPr>
                <w:rFonts w:ascii="Arial" w:hAnsi="Arial" w:cs="Arial"/>
                <w:highlight w:val="cyan"/>
              </w:rPr>
              <w:t>)</w:t>
            </w:r>
          </w:p>
        </w:tc>
      </w:tr>
      <w:tr w:rsidR="001F17A5" w:rsidRPr="00450B82" w14:paraId="3BC377A5" w14:textId="77777777" w:rsidTr="001F17A5">
        <w:tc>
          <w:tcPr>
            <w:tcW w:w="9639" w:type="dxa"/>
            <w:gridSpan w:val="2"/>
          </w:tcPr>
          <w:p w14:paraId="1430355E" w14:textId="77777777" w:rsidR="001F17A5" w:rsidRDefault="001F17A5" w:rsidP="001F17A5">
            <w:pPr>
              <w:autoSpaceDE w:val="0"/>
              <w:autoSpaceDN w:val="0"/>
              <w:adjustRightInd w:val="0"/>
              <w:jc w:val="center"/>
              <w:rPr>
                <w:rFonts w:ascii="Arial" w:hAnsi="Arial" w:cs="Arial"/>
                <w:b/>
                <w:bCs/>
              </w:rPr>
            </w:pPr>
          </w:p>
          <w:p w14:paraId="14578E9F" w14:textId="77777777" w:rsidR="001F17A5" w:rsidRDefault="001F17A5" w:rsidP="001F17A5">
            <w:pPr>
              <w:autoSpaceDE w:val="0"/>
              <w:autoSpaceDN w:val="0"/>
              <w:adjustRightInd w:val="0"/>
              <w:jc w:val="center"/>
              <w:rPr>
                <w:rFonts w:ascii="Arial" w:hAnsi="Arial" w:cs="Arial"/>
                <w:b/>
                <w:bCs/>
              </w:rPr>
            </w:pPr>
          </w:p>
          <w:p w14:paraId="187C0695" w14:textId="2FCADB9B" w:rsidR="001F17A5" w:rsidRPr="006205BC" w:rsidRDefault="001F17A5" w:rsidP="001F17A5">
            <w:pPr>
              <w:autoSpaceDE w:val="0"/>
              <w:autoSpaceDN w:val="0"/>
              <w:adjustRightInd w:val="0"/>
              <w:jc w:val="center"/>
              <w:rPr>
                <w:rFonts w:ascii="Arial" w:hAnsi="Arial" w:cs="Arial"/>
                <w:b/>
                <w:bCs/>
              </w:rPr>
            </w:pPr>
            <w:r w:rsidRPr="006205BC">
              <w:rPr>
                <w:rFonts w:ascii="Arial" w:hAnsi="Arial" w:cs="Arial"/>
                <w:b/>
                <w:bCs/>
              </w:rPr>
              <w:t>Representante de la Contraloría Interna</w:t>
            </w:r>
            <w:r>
              <w:rPr>
                <w:rFonts w:ascii="Arial" w:hAnsi="Arial" w:cs="Arial"/>
                <w:b/>
                <w:bCs/>
              </w:rPr>
              <w:t xml:space="preserve"> del IECM</w:t>
            </w:r>
          </w:p>
          <w:p w14:paraId="691534C7" w14:textId="77777777" w:rsidR="001F17A5" w:rsidRPr="006205BC" w:rsidRDefault="001F17A5" w:rsidP="001F17A5">
            <w:pPr>
              <w:autoSpaceDE w:val="0"/>
              <w:autoSpaceDN w:val="0"/>
              <w:adjustRightInd w:val="0"/>
              <w:jc w:val="center"/>
              <w:rPr>
                <w:rFonts w:ascii="Arial" w:hAnsi="Arial" w:cs="Arial"/>
                <w:b/>
                <w:bCs/>
              </w:rPr>
            </w:pPr>
          </w:p>
          <w:p w14:paraId="6D96AE67" w14:textId="77777777" w:rsidR="001F17A5" w:rsidRPr="006205BC" w:rsidRDefault="001F17A5" w:rsidP="001F17A5">
            <w:pPr>
              <w:autoSpaceDE w:val="0"/>
              <w:autoSpaceDN w:val="0"/>
              <w:adjustRightInd w:val="0"/>
              <w:jc w:val="center"/>
              <w:rPr>
                <w:rFonts w:ascii="Arial" w:hAnsi="Arial" w:cs="Arial"/>
                <w:b/>
                <w:bCs/>
              </w:rPr>
            </w:pPr>
          </w:p>
          <w:p w14:paraId="48AD85C7" w14:textId="77777777" w:rsidR="001F17A5" w:rsidRPr="006205BC" w:rsidRDefault="001F17A5" w:rsidP="001F17A5">
            <w:pPr>
              <w:autoSpaceDE w:val="0"/>
              <w:autoSpaceDN w:val="0"/>
              <w:adjustRightInd w:val="0"/>
              <w:jc w:val="center"/>
              <w:rPr>
                <w:rFonts w:ascii="Arial" w:hAnsi="Arial" w:cs="Arial"/>
                <w:b/>
                <w:bCs/>
              </w:rPr>
            </w:pPr>
          </w:p>
          <w:p w14:paraId="04DA0A22" w14:textId="43F1ED8C" w:rsidR="001F17A5" w:rsidRPr="006205BC" w:rsidRDefault="001F17A5" w:rsidP="001F17A5">
            <w:pPr>
              <w:autoSpaceDE w:val="0"/>
              <w:autoSpaceDN w:val="0"/>
              <w:adjustRightInd w:val="0"/>
              <w:jc w:val="center"/>
              <w:rPr>
                <w:rFonts w:ascii="Arial" w:hAnsi="Arial" w:cs="Arial"/>
                <w:b/>
                <w:bCs/>
              </w:rPr>
            </w:pPr>
            <w:r w:rsidRPr="006205BC">
              <w:rPr>
                <w:rFonts w:ascii="Arial" w:hAnsi="Arial" w:cs="Arial"/>
              </w:rPr>
              <w:t>__________________________________</w:t>
            </w:r>
          </w:p>
        </w:tc>
      </w:tr>
      <w:tr w:rsidR="001F17A5" w:rsidRPr="00450B82" w14:paraId="54950B4D" w14:textId="77777777" w:rsidTr="001F17A5">
        <w:tc>
          <w:tcPr>
            <w:tcW w:w="9639" w:type="dxa"/>
            <w:gridSpan w:val="2"/>
          </w:tcPr>
          <w:p w14:paraId="0D8F7C02" w14:textId="3332EDED" w:rsidR="001F17A5" w:rsidRPr="006205BC" w:rsidRDefault="001F17A5" w:rsidP="001F17A5">
            <w:pPr>
              <w:autoSpaceDE w:val="0"/>
              <w:autoSpaceDN w:val="0"/>
              <w:adjustRightInd w:val="0"/>
              <w:jc w:val="center"/>
              <w:rPr>
                <w:rFonts w:ascii="Arial" w:hAnsi="Arial" w:cs="Arial"/>
                <w:b/>
                <w:bCs/>
              </w:rPr>
            </w:pPr>
            <w:r w:rsidRPr="006205BC">
              <w:rPr>
                <w:rFonts w:ascii="Arial" w:hAnsi="Arial" w:cs="Arial"/>
                <w:highlight w:val="cyan"/>
              </w:rPr>
              <w:t>(</w:t>
            </w:r>
            <w:r>
              <w:rPr>
                <w:rFonts w:ascii="Arial" w:hAnsi="Arial" w:cs="Arial"/>
                <w:b/>
                <w:bCs/>
                <w:highlight w:val="cyan"/>
              </w:rPr>
              <w:t>14</w:t>
            </w:r>
            <w:r w:rsidRPr="006205BC">
              <w:rPr>
                <w:rFonts w:ascii="Arial" w:hAnsi="Arial" w:cs="Arial"/>
                <w:highlight w:val="cyan"/>
              </w:rPr>
              <w:t>)</w:t>
            </w:r>
          </w:p>
        </w:tc>
      </w:tr>
      <w:tr w:rsidR="001F17A5" w:rsidRPr="00450B82" w14:paraId="6487E31B" w14:textId="77777777" w:rsidTr="001F17A5">
        <w:tc>
          <w:tcPr>
            <w:tcW w:w="4820" w:type="dxa"/>
          </w:tcPr>
          <w:p w14:paraId="052D25E8" w14:textId="77777777" w:rsidR="001F17A5" w:rsidRPr="006205BC" w:rsidRDefault="001F17A5" w:rsidP="001F17A5">
            <w:pPr>
              <w:autoSpaceDE w:val="0"/>
              <w:autoSpaceDN w:val="0"/>
              <w:adjustRightInd w:val="0"/>
              <w:jc w:val="center"/>
              <w:rPr>
                <w:rFonts w:ascii="Arial" w:hAnsi="Arial" w:cs="Arial"/>
                <w:b/>
                <w:bCs/>
              </w:rPr>
            </w:pPr>
          </w:p>
          <w:p w14:paraId="27027E07" w14:textId="77777777" w:rsidR="001F17A5" w:rsidRDefault="001F17A5" w:rsidP="001F17A5">
            <w:pPr>
              <w:autoSpaceDE w:val="0"/>
              <w:autoSpaceDN w:val="0"/>
              <w:adjustRightInd w:val="0"/>
              <w:jc w:val="center"/>
              <w:rPr>
                <w:rFonts w:ascii="Arial" w:hAnsi="Arial" w:cs="Arial"/>
                <w:b/>
                <w:bCs/>
              </w:rPr>
            </w:pPr>
          </w:p>
          <w:p w14:paraId="3013DA86" w14:textId="37DFFD3A" w:rsidR="001F17A5" w:rsidRPr="006205BC" w:rsidRDefault="001F17A5" w:rsidP="001F17A5">
            <w:pPr>
              <w:autoSpaceDE w:val="0"/>
              <w:autoSpaceDN w:val="0"/>
              <w:adjustRightInd w:val="0"/>
              <w:jc w:val="center"/>
              <w:rPr>
                <w:rFonts w:ascii="Arial" w:hAnsi="Arial" w:cs="Arial"/>
                <w:b/>
                <w:bCs/>
              </w:rPr>
            </w:pPr>
            <w:r w:rsidRPr="006205BC">
              <w:rPr>
                <w:rFonts w:ascii="Arial" w:hAnsi="Arial" w:cs="Arial"/>
                <w:b/>
                <w:bCs/>
              </w:rPr>
              <w:t>Testigo</w:t>
            </w:r>
          </w:p>
          <w:p w14:paraId="04B304B9" w14:textId="77777777" w:rsidR="001F17A5" w:rsidRPr="006205BC" w:rsidRDefault="001F17A5" w:rsidP="001F17A5">
            <w:pPr>
              <w:autoSpaceDE w:val="0"/>
              <w:autoSpaceDN w:val="0"/>
              <w:adjustRightInd w:val="0"/>
              <w:jc w:val="center"/>
              <w:rPr>
                <w:rFonts w:ascii="Arial" w:hAnsi="Arial" w:cs="Arial"/>
                <w:b/>
                <w:bCs/>
              </w:rPr>
            </w:pPr>
          </w:p>
          <w:p w14:paraId="62C8EFF7" w14:textId="77777777" w:rsidR="001F17A5" w:rsidRDefault="001F17A5" w:rsidP="001F17A5">
            <w:pPr>
              <w:autoSpaceDE w:val="0"/>
              <w:autoSpaceDN w:val="0"/>
              <w:adjustRightInd w:val="0"/>
              <w:jc w:val="center"/>
              <w:rPr>
                <w:rFonts w:ascii="Arial" w:hAnsi="Arial" w:cs="Arial"/>
                <w:b/>
                <w:bCs/>
              </w:rPr>
            </w:pPr>
          </w:p>
          <w:p w14:paraId="51AAD0DD" w14:textId="77777777" w:rsidR="001F17A5" w:rsidRPr="006205BC" w:rsidRDefault="001F17A5" w:rsidP="001F17A5">
            <w:pPr>
              <w:autoSpaceDE w:val="0"/>
              <w:autoSpaceDN w:val="0"/>
              <w:adjustRightInd w:val="0"/>
              <w:jc w:val="center"/>
              <w:rPr>
                <w:rFonts w:ascii="Arial" w:hAnsi="Arial" w:cs="Arial"/>
                <w:b/>
                <w:bCs/>
              </w:rPr>
            </w:pPr>
          </w:p>
          <w:p w14:paraId="211B8AF9" w14:textId="77777777" w:rsidR="001F17A5" w:rsidRPr="006205BC" w:rsidRDefault="001F17A5" w:rsidP="001F17A5">
            <w:pPr>
              <w:autoSpaceDE w:val="0"/>
              <w:autoSpaceDN w:val="0"/>
              <w:adjustRightInd w:val="0"/>
              <w:jc w:val="center"/>
              <w:rPr>
                <w:rFonts w:ascii="Arial" w:hAnsi="Arial" w:cs="Arial"/>
              </w:rPr>
            </w:pPr>
            <w:r w:rsidRPr="006205BC">
              <w:rPr>
                <w:rFonts w:ascii="Arial" w:hAnsi="Arial" w:cs="Arial"/>
              </w:rPr>
              <w:t>__________________________________</w:t>
            </w:r>
          </w:p>
        </w:tc>
        <w:tc>
          <w:tcPr>
            <w:tcW w:w="4819" w:type="dxa"/>
          </w:tcPr>
          <w:p w14:paraId="38AF4062" w14:textId="77777777" w:rsidR="001F17A5" w:rsidRPr="006205BC" w:rsidRDefault="001F17A5" w:rsidP="001F17A5">
            <w:pPr>
              <w:autoSpaceDE w:val="0"/>
              <w:autoSpaceDN w:val="0"/>
              <w:adjustRightInd w:val="0"/>
              <w:jc w:val="center"/>
              <w:rPr>
                <w:rFonts w:ascii="Arial" w:hAnsi="Arial" w:cs="Arial"/>
                <w:b/>
                <w:bCs/>
              </w:rPr>
            </w:pPr>
          </w:p>
          <w:p w14:paraId="754D6B0D" w14:textId="77777777" w:rsidR="001F17A5" w:rsidRDefault="001F17A5" w:rsidP="001F17A5">
            <w:pPr>
              <w:autoSpaceDE w:val="0"/>
              <w:autoSpaceDN w:val="0"/>
              <w:adjustRightInd w:val="0"/>
              <w:jc w:val="center"/>
              <w:rPr>
                <w:rFonts w:ascii="Arial" w:hAnsi="Arial" w:cs="Arial"/>
                <w:b/>
                <w:bCs/>
              </w:rPr>
            </w:pPr>
          </w:p>
          <w:p w14:paraId="3645C5D8" w14:textId="25A991DC" w:rsidR="001F17A5" w:rsidRPr="006205BC" w:rsidRDefault="001F17A5" w:rsidP="001F17A5">
            <w:pPr>
              <w:autoSpaceDE w:val="0"/>
              <w:autoSpaceDN w:val="0"/>
              <w:adjustRightInd w:val="0"/>
              <w:jc w:val="center"/>
              <w:rPr>
                <w:rFonts w:ascii="Arial" w:hAnsi="Arial" w:cs="Arial"/>
                <w:b/>
                <w:bCs/>
              </w:rPr>
            </w:pPr>
            <w:r w:rsidRPr="006205BC">
              <w:rPr>
                <w:rFonts w:ascii="Arial" w:hAnsi="Arial" w:cs="Arial"/>
                <w:b/>
                <w:bCs/>
              </w:rPr>
              <w:t xml:space="preserve">Testigo </w:t>
            </w:r>
          </w:p>
          <w:p w14:paraId="2DC3CBEF" w14:textId="77777777" w:rsidR="001F17A5" w:rsidRPr="006205BC" w:rsidRDefault="001F17A5" w:rsidP="001F17A5">
            <w:pPr>
              <w:autoSpaceDE w:val="0"/>
              <w:autoSpaceDN w:val="0"/>
              <w:adjustRightInd w:val="0"/>
              <w:jc w:val="center"/>
              <w:rPr>
                <w:rFonts w:ascii="Arial" w:hAnsi="Arial" w:cs="Arial"/>
                <w:b/>
                <w:bCs/>
              </w:rPr>
            </w:pPr>
          </w:p>
          <w:p w14:paraId="4B7348D8" w14:textId="77777777" w:rsidR="001F17A5" w:rsidRDefault="001F17A5" w:rsidP="001F17A5">
            <w:pPr>
              <w:autoSpaceDE w:val="0"/>
              <w:autoSpaceDN w:val="0"/>
              <w:adjustRightInd w:val="0"/>
              <w:jc w:val="center"/>
              <w:rPr>
                <w:rFonts w:ascii="Arial" w:hAnsi="Arial" w:cs="Arial"/>
                <w:b/>
                <w:bCs/>
              </w:rPr>
            </w:pPr>
          </w:p>
          <w:p w14:paraId="20BE6914" w14:textId="77777777" w:rsidR="001F17A5" w:rsidRPr="006205BC" w:rsidRDefault="001F17A5" w:rsidP="001F17A5">
            <w:pPr>
              <w:autoSpaceDE w:val="0"/>
              <w:autoSpaceDN w:val="0"/>
              <w:adjustRightInd w:val="0"/>
              <w:jc w:val="center"/>
              <w:rPr>
                <w:rFonts w:ascii="Arial" w:hAnsi="Arial" w:cs="Arial"/>
                <w:b/>
                <w:bCs/>
              </w:rPr>
            </w:pPr>
          </w:p>
          <w:p w14:paraId="43D1D93D" w14:textId="77777777" w:rsidR="001F17A5" w:rsidRPr="006205BC" w:rsidRDefault="001F17A5" w:rsidP="001F17A5">
            <w:pPr>
              <w:autoSpaceDE w:val="0"/>
              <w:autoSpaceDN w:val="0"/>
              <w:adjustRightInd w:val="0"/>
              <w:jc w:val="center"/>
              <w:rPr>
                <w:rFonts w:ascii="Arial" w:hAnsi="Arial" w:cs="Arial"/>
                <w:b/>
                <w:bCs/>
              </w:rPr>
            </w:pPr>
            <w:r w:rsidRPr="006205BC">
              <w:rPr>
                <w:rFonts w:ascii="Arial" w:hAnsi="Arial" w:cs="Arial"/>
              </w:rPr>
              <w:t>__________________________________</w:t>
            </w:r>
          </w:p>
        </w:tc>
      </w:tr>
      <w:tr w:rsidR="001F17A5" w:rsidRPr="00450B82" w14:paraId="17C3B633" w14:textId="77777777" w:rsidTr="001F17A5">
        <w:trPr>
          <w:trHeight w:val="383"/>
        </w:trPr>
        <w:tc>
          <w:tcPr>
            <w:tcW w:w="4820" w:type="dxa"/>
          </w:tcPr>
          <w:p w14:paraId="4C207CDE" w14:textId="77777777" w:rsidR="001F17A5" w:rsidRPr="006205BC" w:rsidRDefault="001F17A5" w:rsidP="001F17A5">
            <w:pPr>
              <w:autoSpaceDE w:val="0"/>
              <w:autoSpaceDN w:val="0"/>
              <w:adjustRightInd w:val="0"/>
              <w:jc w:val="center"/>
              <w:rPr>
                <w:rFonts w:ascii="Arial" w:hAnsi="Arial" w:cs="Arial"/>
              </w:rPr>
            </w:pPr>
            <w:r w:rsidRPr="006205BC">
              <w:rPr>
                <w:rFonts w:ascii="Arial" w:hAnsi="Arial" w:cs="Arial"/>
                <w:highlight w:val="cyan"/>
              </w:rPr>
              <w:t>(</w:t>
            </w:r>
            <w:r w:rsidRPr="006205BC">
              <w:rPr>
                <w:rFonts w:ascii="Arial" w:hAnsi="Arial" w:cs="Arial"/>
                <w:b/>
                <w:bCs/>
                <w:highlight w:val="cyan"/>
              </w:rPr>
              <w:t>14</w:t>
            </w:r>
            <w:r w:rsidRPr="006205BC">
              <w:rPr>
                <w:rFonts w:ascii="Arial" w:hAnsi="Arial" w:cs="Arial"/>
                <w:highlight w:val="cyan"/>
              </w:rPr>
              <w:t>)</w:t>
            </w:r>
          </w:p>
        </w:tc>
        <w:tc>
          <w:tcPr>
            <w:tcW w:w="4819" w:type="dxa"/>
          </w:tcPr>
          <w:p w14:paraId="1563265F" w14:textId="77777777" w:rsidR="001F17A5" w:rsidRPr="006205BC" w:rsidRDefault="001F17A5" w:rsidP="001F17A5">
            <w:pPr>
              <w:autoSpaceDE w:val="0"/>
              <w:autoSpaceDN w:val="0"/>
              <w:adjustRightInd w:val="0"/>
              <w:jc w:val="center"/>
              <w:rPr>
                <w:rFonts w:ascii="Arial" w:hAnsi="Arial" w:cs="Arial"/>
              </w:rPr>
            </w:pPr>
            <w:r w:rsidRPr="006205BC">
              <w:rPr>
                <w:rFonts w:ascii="Arial" w:hAnsi="Arial" w:cs="Arial"/>
                <w:highlight w:val="cyan"/>
              </w:rPr>
              <w:t>(</w:t>
            </w:r>
            <w:r w:rsidRPr="006205BC">
              <w:rPr>
                <w:rFonts w:ascii="Arial" w:hAnsi="Arial" w:cs="Arial"/>
                <w:b/>
                <w:bCs/>
                <w:highlight w:val="cyan"/>
              </w:rPr>
              <w:t>15</w:t>
            </w:r>
            <w:r w:rsidRPr="006205BC">
              <w:rPr>
                <w:rFonts w:ascii="Arial" w:hAnsi="Arial" w:cs="Arial"/>
                <w:highlight w:val="cyan"/>
              </w:rPr>
              <w:t>)</w:t>
            </w:r>
          </w:p>
        </w:tc>
      </w:tr>
    </w:tbl>
    <w:p w14:paraId="6076287F" w14:textId="77777777" w:rsidR="00D31F30" w:rsidRDefault="00D31F30" w:rsidP="00BD2730">
      <w:pPr>
        <w:autoSpaceDE w:val="0"/>
        <w:autoSpaceDN w:val="0"/>
        <w:adjustRightInd w:val="0"/>
        <w:spacing w:after="0" w:line="240" w:lineRule="auto"/>
        <w:jc w:val="both"/>
        <w:rPr>
          <w:rFonts w:ascii="Arial" w:hAnsi="Arial" w:cs="Arial"/>
          <w:b/>
          <w:bCs/>
          <w:highlight w:val="cyan"/>
        </w:rPr>
      </w:pPr>
    </w:p>
    <w:p w14:paraId="01778DA0" w14:textId="77777777" w:rsidR="00D31F30" w:rsidRDefault="00D31F30" w:rsidP="00BD2730">
      <w:pPr>
        <w:autoSpaceDE w:val="0"/>
        <w:autoSpaceDN w:val="0"/>
        <w:adjustRightInd w:val="0"/>
        <w:spacing w:after="0" w:line="240" w:lineRule="auto"/>
        <w:jc w:val="both"/>
        <w:rPr>
          <w:rFonts w:ascii="Arial" w:hAnsi="Arial" w:cs="Arial"/>
          <w:b/>
          <w:bCs/>
          <w:highlight w:val="cyan"/>
        </w:rPr>
      </w:pPr>
    </w:p>
    <w:p w14:paraId="06A84D49" w14:textId="77777777" w:rsidR="00D31F30" w:rsidRDefault="00D31F30" w:rsidP="00BD2730">
      <w:pPr>
        <w:autoSpaceDE w:val="0"/>
        <w:autoSpaceDN w:val="0"/>
        <w:adjustRightInd w:val="0"/>
        <w:spacing w:after="0" w:line="240" w:lineRule="auto"/>
        <w:jc w:val="both"/>
        <w:rPr>
          <w:rFonts w:ascii="Arial" w:hAnsi="Arial" w:cs="Arial"/>
          <w:b/>
          <w:bCs/>
          <w:highlight w:val="cyan"/>
        </w:rPr>
      </w:pPr>
    </w:p>
    <w:p w14:paraId="72135DAA" w14:textId="77777777" w:rsidR="001F17A5" w:rsidRDefault="001F17A5" w:rsidP="00BD2730">
      <w:pPr>
        <w:autoSpaceDE w:val="0"/>
        <w:autoSpaceDN w:val="0"/>
        <w:adjustRightInd w:val="0"/>
        <w:spacing w:after="0" w:line="240" w:lineRule="auto"/>
        <w:jc w:val="both"/>
        <w:rPr>
          <w:rFonts w:ascii="Arial" w:hAnsi="Arial" w:cs="Arial"/>
          <w:b/>
          <w:bCs/>
          <w:highlight w:val="cyan"/>
        </w:rPr>
      </w:pPr>
    </w:p>
    <w:p w14:paraId="6E21278F" w14:textId="77777777" w:rsidR="001F17A5" w:rsidRDefault="001F17A5" w:rsidP="00BD2730">
      <w:pPr>
        <w:autoSpaceDE w:val="0"/>
        <w:autoSpaceDN w:val="0"/>
        <w:adjustRightInd w:val="0"/>
        <w:spacing w:after="0" w:line="240" w:lineRule="auto"/>
        <w:jc w:val="both"/>
        <w:rPr>
          <w:rFonts w:ascii="Arial" w:hAnsi="Arial" w:cs="Arial"/>
          <w:b/>
          <w:bCs/>
          <w:highlight w:val="cyan"/>
        </w:rPr>
      </w:pPr>
    </w:p>
    <w:p w14:paraId="4A317208" w14:textId="6BFD43DB" w:rsidR="00BD2730" w:rsidRDefault="00BD2730" w:rsidP="00BD2730">
      <w:pPr>
        <w:autoSpaceDE w:val="0"/>
        <w:autoSpaceDN w:val="0"/>
        <w:adjustRightInd w:val="0"/>
        <w:spacing w:after="0" w:line="240" w:lineRule="auto"/>
        <w:jc w:val="both"/>
        <w:rPr>
          <w:rFonts w:ascii="Arial" w:hAnsi="Arial" w:cs="Arial"/>
          <w:color w:val="A02B93" w:themeColor="accent5"/>
        </w:rPr>
        <w:sectPr w:rsidR="00BD2730" w:rsidSect="00BD2730">
          <w:headerReference w:type="default" r:id="rId7"/>
          <w:footerReference w:type="default" r:id="rId8"/>
          <w:footerReference w:type="first" r:id="rId9"/>
          <w:pgSz w:w="12240" w:h="15840" w:code="1"/>
          <w:pgMar w:top="1843" w:right="1418" w:bottom="2268" w:left="1418" w:header="568" w:footer="510" w:gutter="0"/>
          <w:pgNumType w:start="1" w:chapStyle="1"/>
          <w:cols w:space="708"/>
          <w:docGrid w:linePitch="360"/>
        </w:sectPr>
      </w:pPr>
      <w:r w:rsidRPr="00DA2D32">
        <w:rPr>
          <w:rFonts w:ascii="Arial" w:hAnsi="Arial" w:cs="Arial"/>
          <w:b/>
          <w:bCs/>
          <w:highlight w:val="cyan"/>
        </w:rPr>
        <w:t>(</w:t>
      </w:r>
      <w:r w:rsidR="00787F76">
        <w:rPr>
          <w:rFonts w:ascii="Arial" w:hAnsi="Arial" w:cs="Arial"/>
          <w:b/>
          <w:bCs/>
          <w:highlight w:val="cyan"/>
        </w:rPr>
        <w:t>32</w:t>
      </w:r>
      <w:r w:rsidRPr="00DA2D32">
        <w:rPr>
          <w:rFonts w:ascii="Arial" w:hAnsi="Arial" w:cs="Arial"/>
          <w:b/>
          <w:bCs/>
          <w:highlight w:val="cyan"/>
        </w:rPr>
        <w:t>)</w:t>
      </w:r>
      <w:r>
        <w:rPr>
          <w:rFonts w:ascii="Arial" w:hAnsi="Arial" w:cs="Arial"/>
        </w:rPr>
        <w:t xml:space="preserve"> </w:t>
      </w:r>
      <w:r w:rsidRPr="00450B82">
        <w:rPr>
          <w:rFonts w:ascii="Arial" w:hAnsi="Arial" w:cs="Arial"/>
        </w:rPr>
        <w:t>La presente foja corresponde al Acta</w:t>
      </w:r>
      <w:r>
        <w:rPr>
          <w:rFonts w:ascii="Arial" w:hAnsi="Arial" w:cs="Arial"/>
        </w:rPr>
        <w:t xml:space="preserve"> Circunstanciada </w:t>
      </w:r>
      <w:r w:rsidRPr="00450B82">
        <w:rPr>
          <w:rFonts w:ascii="Arial" w:hAnsi="Arial" w:cs="Arial"/>
        </w:rPr>
        <w:t xml:space="preserve">de </w:t>
      </w:r>
      <w:r w:rsidRPr="003535C2">
        <w:rPr>
          <w:rFonts w:ascii="Arial" w:hAnsi="Arial" w:cs="Arial"/>
          <w:b/>
          <w:bCs/>
          <w:highlight w:val="cyan"/>
        </w:rPr>
        <w:t>(</w:t>
      </w:r>
      <w:r>
        <w:rPr>
          <w:rFonts w:ascii="Arial" w:hAnsi="Arial" w:cs="Arial"/>
          <w:b/>
          <w:bCs/>
          <w:highlight w:val="cyan"/>
        </w:rPr>
        <w:t>1</w:t>
      </w:r>
      <w:r w:rsidRPr="003535C2">
        <w:rPr>
          <w:rFonts w:ascii="Arial" w:hAnsi="Arial" w:cs="Arial"/>
          <w:b/>
          <w:bCs/>
          <w:highlight w:val="cyan"/>
        </w:rPr>
        <w:t>)</w:t>
      </w:r>
      <w:r w:rsidRPr="00450B82">
        <w:rPr>
          <w:rFonts w:ascii="Arial" w:hAnsi="Arial" w:cs="Arial"/>
        </w:rPr>
        <w:t xml:space="preserve"> celebrada a las </w:t>
      </w:r>
      <w:r w:rsidRPr="003535C2">
        <w:rPr>
          <w:rFonts w:ascii="Arial" w:hAnsi="Arial" w:cs="Arial"/>
          <w:b/>
          <w:bCs/>
          <w:highlight w:val="cyan"/>
        </w:rPr>
        <w:t>(</w:t>
      </w:r>
      <w:r>
        <w:rPr>
          <w:rFonts w:ascii="Arial" w:hAnsi="Arial" w:cs="Arial"/>
          <w:b/>
          <w:bCs/>
          <w:highlight w:val="cyan"/>
        </w:rPr>
        <w:t>3</w:t>
      </w:r>
      <w:r w:rsidRPr="003535C2">
        <w:rPr>
          <w:rFonts w:ascii="Arial" w:hAnsi="Arial" w:cs="Arial"/>
          <w:b/>
          <w:bCs/>
          <w:highlight w:val="cyan"/>
        </w:rPr>
        <w:t>)</w:t>
      </w:r>
      <w:r w:rsidRPr="00450B82">
        <w:rPr>
          <w:rFonts w:ascii="Arial" w:hAnsi="Arial" w:cs="Arial"/>
        </w:rPr>
        <w:t xml:space="preserve"> horas del día </w:t>
      </w:r>
      <w:r w:rsidRPr="003535C2">
        <w:rPr>
          <w:rFonts w:ascii="Arial" w:hAnsi="Arial" w:cs="Arial"/>
          <w:b/>
          <w:bCs/>
          <w:highlight w:val="cyan"/>
        </w:rPr>
        <w:t>(</w:t>
      </w:r>
      <w:r>
        <w:rPr>
          <w:rFonts w:ascii="Arial" w:hAnsi="Arial" w:cs="Arial"/>
          <w:b/>
          <w:bCs/>
          <w:highlight w:val="cyan"/>
        </w:rPr>
        <w:t>4</w:t>
      </w:r>
      <w:r w:rsidRPr="003535C2">
        <w:rPr>
          <w:rFonts w:ascii="Arial" w:hAnsi="Arial" w:cs="Arial"/>
          <w:b/>
          <w:bCs/>
          <w:highlight w:val="cyan"/>
        </w:rPr>
        <w:t>)</w:t>
      </w:r>
      <w:r w:rsidRPr="00450B82">
        <w:rPr>
          <w:rFonts w:ascii="Arial" w:hAnsi="Arial" w:cs="Arial"/>
        </w:rPr>
        <w:t xml:space="preserve"> de </w:t>
      </w:r>
      <w:r w:rsidRPr="003535C2">
        <w:rPr>
          <w:rFonts w:ascii="Arial" w:hAnsi="Arial" w:cs="Arial"/>
          <w:b/>
          <w:bCs/>
          <w:highlight w:val="cyan"/>
        </w:rPr>
        <w:t>(</w:t>
      </w:r>
      <w:r>
        <w:rPr>
          <w:rFonts w:ascii="Arial" w:hAnsi="Arial" w:cs="Arial"/>
          <w:b/>
          <w:bCs/>
          <w:highlight w:val="cyan"/>
        </w:rPr>
        <w:t>5</w:t>
      </w:r>
      <w:r w:rsidRPr="003535C2">
        <w:rPr>
          <w:rFonts w:ascii="Arial" w:hAnsi="Arial" w:cs="Arial"/>
          <w:b/>
          <w:bCs/>
          <w:highlight w:val="cyan"/>
        </w:rPr>
        <w:t>)</w:t>
      </w:r>
      <w:r w:rsidRPr="00450B82">
        <w:rPr>
          <w:rFonts w:ascii="Arial" w:hAnsi="Arial" w:cs="Arial"/>
        </w:rPr>
        <w:t xml:space="preserve"> de</w:t>
      </w:r>
      <w:r>
        <w:rPr>
          <w:rFonts w:ascii="Arial" w:hAnsi="Arial" w:cs="Arial"/>
        </w:rPr>
        <w:t xml:space="preserve"> </w:t>
      </w:r>
      <w:r w:rsidRPr="003535C2">
        <w:rPr>
          <w:rFonts w:ascii="Arial" w:hAnsi="Arial" w:cs="Arial"/>
          <w:b/>
          <w:bCs/>
          <w:highlight w:val="cyan"/>
        </w:rPr>
        <w:t>(</w:t>
      </w:r>
      <w:r>
        <w:rPr>
          <w:rFonts w:ascii="Arial" w:hAnsi="Arial" w:cs="Arial"/>
          <w:b/>
          <w:bCs/>
          <w:highlight w:val="cyan"/>
        </w:rPr>
        <w:t>6</w:t>
      </w:r>
      <w:r w:rsidRPr="003535C2">
        <w:rPr>
          <w:rFonts w:ascii="Arial" w:hAnsi="Arial" w:cs="Arial"/>
          <w:b/>
          <w:bCs/>
          <w:highlight w:val="cyan"/>
        </w:rPr>
        <w:t>)</w:t>
      </w:r>
      <w:r>
        <w:rPr>
          <w:rFonts w:ascii="Arial" w:hAnsi="Arial" w:cs="Arial"/>
          <w:color w:val="A02B93" w:themeColor="accent5"/>
        </w:rPr>
        <w:t>.</w:t>
      </w:r>
    </w:p>
    <w:p w14:paraId="0D5BB6E0" w14:textId="3EA09573" w:rsidR="00BD2730" w:rsidRDefault="00BD2730" w:rsidP="00FD58B9">
      <w:pPr>
        <w:autoSpaceDE w:val="0"/>
        <w:autoSpaceDN w:val="0"/>
        <w:adjustRightInd w:val="0"/>
        <w:spacing w:after="0" w:line="240" w:lineRule="auto"/>
        <w:jc w:val="center"/>
        <w:rPr>
          <w:rFonts w:ascii="Arial" w:hAnsi="Arial" w:cs="Arial"/>
          <w:b/>
          <w:bCs/>
          <w:color w:val="8761A4"/>
          <w:sz w:val="26"/>
          <w:szCs w:val="26"/>
        </w:rPr>
      </w:pPr>
      <w:bookmarkStart w:id="2" w:name="_Hlk208229268"/>
      <w:r w:rsidRPr="00DD594A">
        <w:rPr>
          <w:rFonts w:ascii="Arial" w:hAnsi="Arial" w:cs="Arial"/>
          <w:b/>
          <w:bCs/>
          <w:color w:val="8761A4"/>
          <w:sz w:val="26"/>
          <w:szCs w:val="26"/>
        </w:rPr>
        <w:lastRenderedPageBreak/>
        <w:t xml:space="preserve">INSTRUCTIVO PARA EL LLENADO DE LA GUÍA PARA LA ELABORACIÓN DEL </w:t>
      </w:r>
      <w:r w:rsidR="00247396" w:rsidRPr="00247396">
        <w:rPr>
          <w:rFonts w:ascii="Arial" w:hAnsi="Arial" w:cs="Arial"/>
          <w:b/>
          <w:bCs/>
          <w:color w:val="8761A4"/>
          <w:sz w:val="26"/>
          <w:szCs w:val="26"/>
        </w:rPr>
        <w:t>ACTA ADMINISTRATIVA DE TRASLADO/TRANSFERENCIA DE RECURSOS</w:t>
      </w:r>
      <w:r w:rsidR="00AC07AB">
        <w:rPr>
          <w:rFonts w:ascii="Arial" w:hAnsi="Arial" w:cs="Arial"/>
          <w:b/>
          <w:bCs/>
          <w:color w:val="8761A4"/>
          <w:sz w:val="26"/>
          <w:szCs w:val="26"/>
        </w:rPr>
        <w:t xml:space="preserve"> </w:t>
      </w:r>
    </w:p>
    <w:p w14:paraId="51883A18" w14:textId="77777777" w:rsidR="00FD58B9" w:rsidRDefault="00FD58B9" w:rsidP="00FD58B9">
      <w:pPr>
        <w:autoSpaceDE w:val="0"/>
        <w:autoSpaceDN w:val="0"/>
        <w:adjustRightInd w:val="0"/>
        <w:spacing w:after="0" w:line="240" w:lineRule="auto"/>
        <w:jc w:val="center"/>
        <w:rPr>
          <w:rFonts w:ascii="Arial" w:hAnsi="Arial" w:cs="Arial"/>
          <w:b/>
          <w:bCs/>
        </w:rPr>
      </w:pPr>
    </w:p>
    <w:p w14:paraId="128375F6" w14:textId="77777777" w:rsidR="00BD2730" w:rsidRPr="005474DA" w:rsidRDefault="00BD2730" w:rsidP="00BD2730">
      <w:pPr>
        <w:shd w:val="clear" w:color="auto" w:fill="8761A4"/>
        <w:autoSpaceDE w:val="0"/>
        <w:autoSpaceDN w:val="0"/>
        <w:adjustRightInd w:val="0"/>
        <w:spacing w:after="0" w:line="240" w:lineRule="auto"/>
        <w:jc w:val="center"/>
        <w:rPr>
          <w:rFonts w:ascii="Arial" w:hAnsi="Arial" w:cs="Arial"/>
          <w:b/>
          <w:bCs/>
          <w:color w:val="FFFFFF" w:themeColor="background1"/>
        </w:rPr>
      </w:pPr>
      <w:r w:rsidRPr="005474DA">
        <w:rPr>
          <w:rFonts w:ascii="Arial" w:hAnsi="Arial" w:cs="Arial"/>
          <w:b/>
          <w:bCs/>
          <w:color w:val="FFFFFF" w:themeColor="background1"/>
        </w:rPr>
        <w:t>Numeral / Datos que deben incorporarse y lineamientos complementarios</w:t>
      </w:r>
    </w:p>
    <w:p w14:paraId="585115E3" w14:textId="77777777" w:rsidR="00BD2730" w:rsidRDefault="00BD2730" w:rsidP="00BD2730">
      <w:pPr>
        <w:autoSpaceDE w:val="0"/>
        <w:autoSpaceDN w:val="0"/>
        <w:adjustRightInd w:val="0"/>
        <w:spacing w:after="0" w:line="240" w:lineRule="auto"/>
        <w:jc w:val="both"/>
        <w:rPr>
          <w:rFonts w:ascii="Arial" w:hAnsi="Arial" w:cs="Arial"/>
          <w:b/>
          <w:bCs/>
        </w:rPr>
      </w:pPr>
    </w:p>
    <w:p w14:paraId="39C19628" w14:textId="77777777" w:rsidR="00BD2730" w:rsidRPr="00CE2660" w:rsidRDefault="00BD2730" w:rsidP="00BD2730">
      <w:pPr>
        <w:autoSpaceDE w:val="0"/>
        <w:autoSpaceDN w:val="0"/>
        <w:adjustRightInd w:val="0"/>
        <w:spacing w:after="0" w:line="240" w:lineRule="auto"/>
        <w:jc w:val="both"/>
        <w:rPr>
          <w:rFonts w:ascii="Arial" w:hAnsi="Arial" w:cs="Arial"/>
          <w:sz w:val="19"/>
          <w:szCs w:val="19"/>
        </w:rPr>
      </w:pPr>
      <w:r w:rsidRPr="00CE2660">
        <w:rPr>
          <w:rFonts w:ascii="Arial" w:hAnsi="Arial" w:cs="Arial"/>
          <w:b/>
          <w:bCs/>
          <w:sz w:val="19"/>
          <w:szCs w:val="19"/>
        </w:rPr>
        <w:t>(1)</w:t>
      </w:r>
      <w:r w:rsidRPr="00CE2660">
        <w:rPr>
          <w:rFonts w:ascii="Arial" w:hAnsi="Arial" w:cs="Arial"/>
          <w:sz w:val="19"/>
          <w:szCs w:val="19"/>
        </w:rPr>
        <w:t xml:space="preserve"> Denominación del área objeto de la entrega, así como la denominación del empleo, cargo o comisión de la cual no se formalizó el Acta Administrativa de Entrega-Recepción</w:t>
      </w:r>
    </w:p>
    <w:p w14:paraId="52AA5D90" w14:textId="77777777" w:rsidR="00BD2730" w:rsidRPr="00CE2660" w:rsidRDefault="00BD2730" w:rsidP="00BD2730">
      <w:pPr>
        <w:autoSpaceDE w:val="0"/>
        <w:autoSpaceDN w:val="0"/>
        <w:adjustRightInd w:val="0"/>
        <w:spacing w:after="0" w:line="240" w:lineRule="auto"/>
        <w:jc w:val="both"/>
        <w:rPr>
          <w:rFonts w:ascii="Arial" w:hAnsi="Arial" w:cs="Arial"/>
          <w:sz w:val="19"/>
          <w:szCs w:val="19"/>
        </w:rPr>
      </w:pPr>
    </w:p>
    <w:p w14:paraId="6CD43FC4" w14:textId="77777777" w:rsidR="00BD2730" w:rsidRPr="00CE2660" w:rsidRDefault="00BD2730" w:rsidP="00BD2730">
      <w:pPr>
        <w:autoSpaceDE w:val="0"/>
        <w:autoSpaceDN w:val="0"/>
        <w:adjustRightInd w:val="0"/>
        <w:spacing w:after="0" w:line="240" w:lineRule="auto"/>
        <w:jc w:val="both"/>
        <w:rPr>
          <w:rFonts w:ascii="Arial" w:hAnsi="Arial" w:cs="Arial"/>
          <w:b/>
          <w:bCs/>
          <w:sz w:val="19"/>
          <w:szCs w:val="19"/>
        </w:rPr>
      </w:pPr>
      <w:r w:rsidRPr="00CE2660">
        <w:rPr>
          <w:rFonts w:ascii="Arial" w:hAnsi="Arial" w:cs="Arial"/>
          <w:b/>
          <w:bCs/>
          <w:sz w:val="19"/>
          <w:szCs w:val="19"/>
        </w:rPr>
        <w:t>(2)</w:t>
      </w:r>
      <w:r w:rsidRPr="00CE2660">
        <w:rPr>
          <w:rFonts w:ascii="Arial" w:hAnsi="Arial" w:cs="Arial"/>
          <w:sz w:val="19"/>
          <w:szCs w:val="19"/>
        </w:rPr>
        <w:t xml:space="preserve"> Hora en la que se inicia la redacción del acta.</w:t>
      </w:r>
    </w:p>
    <w:p w14:paraId="07A4C313" w14:textId="77777777" w:rsidR="00BD2730" w:rsidRPr="00CE2660" w:rsidRDefault="00BD2730" w:rsidP="00BD2730">
      <w:pPr>
        <w:autoSpaceDE w:val="0"/>
        <w:autoSpaceDN w:val="0"/>
        <w:adjustRightInd w:val="0"/>
        <w:spacing w:after="0" w:line="240" w:lineRule="auto"/>
        <w:jc w:val="both"/>
        <w:rPr>
          <w:rFonts w:ascii="Arial" w:hAnsi="Arial" w:cs="Arial"/>
          <w:b/>
          <w:bCs/>
          <w:sz w:val="19"/>
          <w:szCs w:val="19"/>
        </w:rPr>
      </w:pPr>
    </w:p>
    <w:p w14:paraId="67E636FE" w14:textId="624B8E73" w:rsidR="00BD2730" w:rsidRPr="00CE2660" w:rsidRDefault="00BD2730" w:rsidP="00BD2730">
      <w:pPr>
        <w:autoSpaceDE w:val="0"/>
        <w:autoSpaceDN w:val="0"/>
        <w:adjustRightInd w:val="0"/>
        <w:spacing w:after="0" w:line="240" w:lineRule="auto"/>
        <w:jc w:val="both"/>
        <w:rPr>
          <w:rFonts w:ascii="Arial" w:hAnsi="Arial" w:cs="Arial"/>
          <w:sz w:val="19"/>
          <w:szCs w:val="19"/>
        </w:rPr>
      </w:pPr>
      <w:r w:rsidRPr="00CE2660">
        <w:rPr>
          <w:rFonts w:ascii="Arial" w:hAnsi="Arial" w:cs="Arial"/>
          <w:b/>
          <w:bCs/>
          <w:sz w:val="19"/>
          <w:szCs w:val="19"/>
        </w:rPr>
        <w:t>(3), (4) y (5)</w:t>
      </w:r>
      <w:r w:rsidRPr="00CE2660">
        <w:rPr>
          <w:rFonts w:ascii="Arial" w:hAnsi="Arial" w:cs="Arial"/>
          <w:sz w:val="19"/>
          <w:szCs w:val="19"/>
        </w:rPr>
        <w:t xml:space="preserve"> Día, mes y año en que se desarrolla el Acta Circunstanciada.</w:t>
      </w:r>
    </w:p>
    <w:p w14:paraId="05D8AE8E" w14:textId="77777777" w:rsidR="00BD2730" w:rsidRPr="00CE2660" w:rsidRDefault="00BD2730" w:rsidP="00BD2730">
      <w:pPr>
        <w:autoSpaceDE w:val="0"/>
        <w:autoSpaceDN w:val="0"/>
        <w:adjustRightInd w:val="0"/>
        <w:spacing w:after="0" w:line="240" w:lineRule="auto"/>
        <w:jc w:val="both"/>
        <w:rPr>
          <w:rFonts w:ascii="Arial" w:hAnsi="Arial" w:cs="Arial"/>
          <w:sz w:val="19"/>
          <w:szCs w:val="19"/>
        </w:rPr>
      </w:pPr>
    </w:p>
    <w:p w14:paraId="64AD2FDC" w14:textId="7D87F9D8" w:rsidR="00BD2730" w:rsidRPr="00CE2660" w:rsidRDefault="00BD2730" w:rsidP="00BD2730">
      <w:pPr>
        <w:autoSpaceDE w:val="0"/>
        <w:autoSpaceDN w:val="0"/>
        <w:adjustRightInd w:val="0"/>
        <w:spacing w:after="0" w:line="240" w:lineRule="auto"/>
        <w:jc w:val="both"/>
        <w:rPr>
          <w:rFonts w:ascii="Arial" w:hAnsi="Arial" w:cs="Arial"/>
          <w:sz w:val="19"/>
          <w:szCs w:val="19"/>
        </w:rPr>
      </w:pPr>
      <w:r w:rsidRPr="00CE2660">
        <w:rPr>
          <w:rFonts w:ascii="Arial" w:hAnsi="Arial" w:cs="Arial"/>
          <w:b/>
          <w:bCs/>
          <w:sz w:val="19"/>
          <w:szCs w:val="19"/>
        </w:rPr>
        <w:t>(6)</w:t>
      </w:r>
      <w:r w:rsidRPr="00CE2660">
        <w:rPr>
          <w:rFonts w:ascii="Arial" w:hAnsi="Arial" w:cs="Arial"/>
          <w:sz w:val="19"/>
          <w:szCs w:val="19"/>
        </w:rPr>
        <w:t xml:space="preserve"> Denominación del área de adscripción que corresponda: Presidencia del Consejo General, Oficina de la Consejería Electoral, Secretaría Ejecutiva, Secretaría Administrativa, Direcciones Ejecutivas, Unidades Técnicas, Direcciones Distritales, Contraloría Interna, Unidad Técnica Especializada de Fiscalización</w:t>
      </w:r>
      <w:r w:rsidR="00ED41BA" w:rsidRPr="00CE2660">
        <w:rPr>
          <w:rFonts w:ascii="Arial" w:hAnsi="Arial" w:cs="Arial"/>
          <w:sz w:val="19"/>
          <w:szCs w:val="19"/>
        </w:rPr>
        <w:t xml:space="preserve">. </w:t>
      </w:r>
    </w:p>
    <w:p w14:paraId="6312068D" w14:textId="77777777" w:rsidR="00BD2730" w:rsidRPr="00CE2660" w:rsidRDefault="00BD2730" w:rsidP="00BD2730">
      <w:pPr>
        <w:autoSpaceDE w:val="0"/>
        <w:autoSpaceDN w:val="0"/>
        <w:adjustRightInd w:val="0"/>
        <w:spacing w:after="0" w:line="240" w:lineRule="auto"/>
        <w:jc w:val="both"/>
        <w:rPr>
          <w:rFonts w:ascii="Arial" w:hAnsi="Arial" w:cs="Arial"/>
          <w:sz w:val="19"/>
          <w:szCs w:val="19"/>
        </w:rPr>
      </w:pPr>
    </w:p>
    <w:p w14:paraId="45924430" w14:textId="0F608603" w:rsidR="00BD2730" w:rsidRPr="00CE2660" w:rsidRDefault="00BD2730" w:rsidP="00BD2730">
      <w:pPr>
        <w:autoSpaceDE w:val="0"/>
        <w:autoSpaceDN w:val="0"/>
        <w:adjustRightInd w:val="0"/>
        <w:spacing w:after="0" w:line="240" w:lineRule="auto"/>
        <w:jc w:val="both"/>
        <w:rPr>
          <w:rFonts w:ascii="Arial" w:hAnsi="Arial" w:cs="Arial"/>
          <w:sz w:val="19"/>
          <w:szCs w:val="19"/>
        </w:rPr>
      </w:pPr>
      <w:r w:rsidRPr="00CE2660">
        <w:rPr>
          <w:rFonts w:ascii="Arial" w:hAnsi="Arial" w:cs="Arial"/>
          <w:b/>
          <w:bCs/>
          <w:sz w:val="19"/>
          <w:szCs w:val="19"/>
        </w:rPr>
        <w:t>(7)</w:t>
      </w:r>
      <w:r w:rsidRPr="00CE2660">
        <w:rPr>
          <w:rFonts w:ascii="Arial" w:hAnsi="Arial" w:cs="Arial"/>
          <w:sz w:val="19"/>
          <w:szCs w:val="19"/>
        </w:rPr>
        <w:t xml:space="preserve"> Domicilio de la Unidad Administrativa a la cual se encuentra adscrito el empleo, cargo o comisión: </w:t>
      </w:r>
      <w:r w:rsidR="00ED41BA" w:rsidRPr="00CE2660">
        <w:rPr>
          <w:rFonts w:ascii="Arial" w:hAnsi="Arial" w:cs="Arial"/>
          <w:sz w:val="19"/>
          <w:szCs w:val="19"/>
        </w:rPr>
        <w:t>Presidencia del Consejo General, Oficina de la Consejería Electoral, Secretaría Ejecutiva, Secretaría Administrativa, Direcciones Ejecutivas, Unidades Técnicas, Direcciones Distritales, Contraloría Interna, Unidad Técnica Especializada de Fiscalización.</w:t>
      </w:r>
    </w:p>
    <w:p w14:paraId="174EADAC" w14:textId="77777777" w:rsidR="00BD2730" w:rsidRPr="00CE2660" w:rsidRDefault="00BD2730" w:rsidP="00BD2730">
      <w:pPr>
        <w:autoSpaceDE w:val="0"/>
        <w:autoSpaceDN w:val="0"/>
        <w:adjustRightInd w:val="0"/>
        <w:spacing w:after="0" w:line="240" w:lineRule="auto"/>
        <w:jc w:val="both"/>
        <w:rPr>
          <w:rFonts w:ascii="Arial" w:hAnsi="Arial" w:cs="Arial"/>
          <w:sz w:val="19"/>
          <w:szCs w:val="19"/>
        </w:rPr>
      </w:pPr>
    </w:p>
    <w:p w14:paraId="47614441" w14:textId="3BC638F6" w:rsidR="00AC07AB" w:rsidRPr="00CE2660" w:rsidRDefault="00AC07AB" w:rsidP="00BD2730">
      <w:pPr>
        <w:autoSpaceDE w:val="0"/>
        <w:autoSpaceDN w:val="0"/>
        <w:adjustRightInd w:val="0"/>
        <w:spacing w:after="0" w:line="240" w:lineRule="auto"/>
        <w:jc w:val="both"/>
        <w:rPr>
          <w:rFonts w:ascii="Arial" w:hAnsi="Arial" w:cs="Arial"/>
          <w:sz w:val="19"/>
          <w:szCs w:val="19"/>
        </w:rPr>
      </w:pPr>
      <w:r w:rsidRPr="00CE2660">
        <w:rPr>
          <w:rFonts w:ascii="Arial" w:hAnsi="Arial" w:cs="Arial"/>
          <w:b/>
          <w:bCs/>
          <w:sz w:val="19"/>
          <w:szCs w:val="19"/>
        </w:rPr>
        <w:t xml:space="preserve">(8) </w:t>
      </w:r>
      <w:r w:rsidRPr="00CE2660">
        <w:rPr>
          <w:rFonts w:ascii="Arial" w:hAnsi="Arial" w:cs="Arial"/>
          <w:sz w:val="19"/>
          <w:szCs w:val="19"/>
        </w:rPr>
        <w:t>Nombre de la persona</w:t>
      </w:r>
      <w:r w:rsidR="00F40C36" w:rsidRPr="00CE2660">
        <w:rPr>
          <w:rFonts w:ascii="Arial" w:hAnsi="Arial" w:cs="Arial"/>
          <w:sz w:val="19"/>
          <w:szCs w:val="19"/>
        </w:rPr>
        <w:t xml:space="preserve"> </w:t>
      </w:r>
      <w:r w:rsidR="00D31F30" w:rsidRPr="00CE2660">
        <w:rPr>
          <w:rFonts w:ascii="Arial" w:hAnsi="Arial" w:cs="Arial"/>
          <w:sz w:val="19"/>
          <w:szCs w:val="19"/>
        </w:rPr>
        <w:t>que realiza</w:t>
      </w:r>
      <w:r w:rsidRPr="00CE2660">
        <w:rPr>
          <w:rFonts w:ascii="Arial" w:hAnsi="Arial" w:cs="Arial"/>
          <w:sz w:val="19"/>
          <w:szCs w:val="19"/>
        </w:rPr>
        <w:t xml:space="preserve"> </w:t>
      </w:r>
      <w:r w:rsidR="00F40C36" w:rsidRPr="00CE2660">
        <w:rPr>
          <w:rFonts w:ascii="Arial" w:hAnsi="Arial" w:cs="Arial"/>
          <w:sz w:val="19"/>
          <w:szCs w:val="19"/>
        </w:rPr>
        <w:t>el traslado</w:t>
      </w:r>
      <w:r w:rsidRPr="00CE2660">
        <w:rPr>
          <w:rFonts w:ascii="Arial" w:hAnsi="Arial" w:cs="Arial"/>
          <w:sz w:val="19"/>
          <w:szCs w:val="19"/>
        </w:rPr>
        <w:t>/transferencia de recursos del área que se extingue o se fusiona</w:t>
      </w:r>
      <w:r w:rsidR="00F40C36" w:rsidRPr="00CE2660">
        <w:rPr>
          <w:rFonts w:ascii="Arial" w:hAnsi="Arial" w:cs="Arial"/>
          <w:sz w:val="19"/>
          <w:szCs w:val="19"/>
        </w:rPr>
        <w:t xml:space="preserve">. </w:t>
      </w:r>
    </w:p>
    <w:p w14:paraId="4FC1F336" w14:textId="77777777" w:rsidR="00AC07AB" w:rsidRPr="00CE2660" w:rsidRDefault="00AC07AB" w:rsidP="00BD2730">
      <w:pPr>
        <w:autoSpaceDE w:val="0"/>
        <w:autoSpaceDN w:val="0"/>
        <w:adjustRightInd w:val="0"/>
        <w:spacing w:after="0" w:line="240" w:lineRule="auto"/>
        <w:jc w:val="both"/>
        <w:rPr>
          <w:rFonts w:ascii="Arial" w:hAnsi="Arial" w:cs="Arial"/>
          <w:sz w:val="19"/>
          <w:szCs w:val="19"/>
        </w:rPr>
      </w:pPr>
    </w:p>
    <w:p w14:paraId="36F325D5" w14:textId="28856E37" w:rsidR="00ED41BA" w:rsidRPr="00CE2660" w:rsidRDefault="00AC07AB" w:rsidP="00BD2730">
      <w:pPr>
        <w:autoSpaceDE w:val="0"/>
        <w:autoSpaceDN w:val="0"/>
        <w:adjustRightInd w:val="0"/>
        <w:spacing w:after="0" w:line="240" w:lineRule="auto"/>
        <w:jc w:val="both"/>
        <w:rPr>
          <w:rFonts w:ascii="Arial" w:hAnsi="Arial" w:cs="Arial"/>
          <w:sz w:val="19"/>
          <w:szCs w:val="19"/>
        </w:rPr>
      </w:pPr>
      <w:r w:rsidRPr="00CE2660">
        <w:rPr>
          <w:rFonts w:ascii="Arial" w:hAnsi="Arial" w:cs="Arial"/>
          <w:b/>
          <w:bCs/>
          <w:sz w:val="19"/>
          <w:szCs w:val="19"/>
        </w:rPr>
        <w:t>(9)</w:t>
      </w:r>
      <w:r w:rsidR="00ED41BA" w:rsidRPr="00CE2660">
        <w:rPr>
          <w:rFonts w:ascii="Arial" w:hAnsi="Arial" w:cs="Arial"/>
          <w:sz w:val="19"/>
          <w:szCs w:val="19"/>
        </w:rPr>
        <w:t xml:space="preserve"> Denominación del área de adscripción que corresponda: Presidencia del Consejo General, Oficina de la Consejería Electoral, Secretaría Ejecutiva, Secretaría Administrativa, Direcciones Ejecutivas, Unidades Técnicas, Direcciones Distritales, Contraloría Interna, Unidad Técnica Especializada de Fiscalización.</w:t>
      </w:r>
    </w:p>
    <w:p w14:paraId="2614FF61" w14:textId="77777777" w:rsidR="00ED41BA" w:rsidRPr="00CE2660" w:rsidRDefault="00ED41BA" w:rsidP="00BD2730">
      <w:pPr>
        <w:autoSpaceDE w:val="0"/>
        <w:autoSpaceDN w:val="0"/>
        <w:adjustRightInd w:val="0"/>
        <w:spacing w:after="0" w:line="240" w:lineRule="auto"/>
        <w:jc w:val="both"/>
        <w:rPr>
          <w:rFonts w:ascii="Arial" w:hAnsi="Arial" w:cs="Arial"/>
          <w:sz w:val="19"/>
          <w:szCs w:val="19"/>
        </w:rPr>
      </w:pPr>
    </w:p>
    <w:p w14:paraId="2846AF0C" w14:textId="228CC67C" w:rsidR="00ED41BA" w:rsidRPr="00CE2660" w:rsidRDefault="00ED41BA" w:rsidP="00BD2730">
      <w:pPr>
        <w:autoSpaceDE w:val="0"/>
        <w:autoSpaceDN w:val="0"/>
        <w:adjustRightInd w:val="0"/>
        <w:spacing w:after="0" w:line="240" w:lineRule="auto"/>
        <w:jc w:val="both"/>
        <w:rPr>
          <w:rFonts w:ascii="Arial" w:hAnsi="Arial" w:cs="Arial"/>
          <w:sz w:val="19"/>
          <w:szCs w:val="19"/>
        </w:rPr>
      </w:pPr>
      <w:r w:rsidRPr="00CE2660">
        <w:rPr>
          <w:rFonts w:ascii="Arial" w:hAnsi="Arial" w:cs="Arial"/>
          <w:b/>
          <w:bCs/>
          <w:sz w:val="19"/>
          <w:szCs w:val="19"/>
        </w:rPr>
        <w:t>(10)</w:t>
      </w:r>
      <w:r w:rsidRPr="00CE2660">
        <w:rPr>
          <w:rFonts w:ascii="Arial" w:hAnsi="Arial" w:cs="Arial"/>
          <w:sz w:val="19"/>
          <w:szCs w:val="19"/>
        </w:rPr>
        <w:t xml:space="preserve"> Exponer el motivo u origen del traslado/transferencia (señalar ley, reglamento o decreto que ordena reestructuración, así como fecha de publicación y vigencia de la reestructuración y transferencia de los recursos financieros, humanos y materiales ya sea por fusión de áreas o por extinción de la misma)</w:t>
      </w:r>
    </w:p>
    <w:p w14:paraId="71A0DB69" w14:textId="77777777" w:rsidR="00ED41BA" w:rsidRPr="00CE2660" w:rsidRDefault="00ED41BA" w:rsidP="00BD2730">
      <w:pPr>
        <w:autoSpaceDE w:val="0"/>
        <w:autoSpaceDN w:val="0"/>
        <w:adjustRightInd w:val="0"/>
        <w:spacing w:after="0" w:line="240" w:lineRule="auto"/>
        <w:jc w:val="both"/>
        <w:rPr>
          <w:rFonts w:ascii="Arial" w:hAnsi="Arial" w:cs="Arial"/>
          <w:b/>
          <w:bCs/>
          <w:sz w:val="19"/>
          <w:szCs w:val="19"/>
        </w:rPr>
      </w:pPr>
    </w:p>
    <w:p w14:paraId="2AFDA8DE" w14:textId="2558F281" w:rsidR="00AC07AB" w:rsidRPr="00CE2660" w:rsidRDefault="00ED41BA" w:rsidP="00BD2730">
      <w:pPr>
        <w:autoSpaceDE w:val="0"/>
        <w:autoSpaceDN w:val="0"/>
        <w:adjustRightInd w:val="0"/>
        <w:spacing w:after="0" w:line="240" w:lineRule="auto"/>
        <w:jc w:val="both"/>
        <w:rPr>
          <w:rFonts w:ascii="Arial" w:hAnsi="Arial" w:cs="Arial"/>
          <w:sz w:val="19"/>
          <w:szCs w:val="19"/>
        </w:rPr>
      </w:pPr>
      <w:r w:rsidRPr="00CE2660">
        <w:rPr>
          <w:rFonts w:ascii="Arial" w:hAnsi="Arial" w:cs="Arial"/>
          <w:b/>
          <w:bCs/>
          <w:sz w:val="19"/>
          <w:szCs w:val="19"/>
        </w:rPr>
        <w:t>(11)</w:t>
      </w:r>
      <w:r w:rsidRPr="00CE2660">
        <w:rPr>
          <w:rFonts w:ascii="Arial" w:hAnsi="Arial" w:cs="Arial"/>
          <w:sz w:val="19"/>
          <w:szCs w:val="19"/>
        </w:rPr>
        <w:t xml:space="preserve"> </w:t>
      </w:r>
      <w:r w:rsidR="00AC07AB" w:rsidRPr="00CE2660">
        <w:rPr>
          <w:rFonts w:ascii="Arial" w:hAnsi="Arial" w:cs="Arial"/>
          <w:sz w:val="19"/>
          <w:szCs w:val="19"/>
        </w:rPr>
        <w:t xml:space="preserve"> </w:t>
      </w:r>
      <w:r w:rsidR="00F40C36" w:rsidRPr="00CE2660">
        <w:rPr>
          <w:rFonts w:ascii="Arial" w:hAnsi="Arial" w:cs="Arial"/>
          <w:sz w:val="19"/>
          <w:szCs w:val="19"/>
        </w:rPr>
        <w:t xml:space="preserve">Nombre de la persona </w:t>
      </w:r>
      <w:r w:rsidR="00D31F30" w:rsidRPr="00CE2660">
        <w:rPr>
          <w:rFonts w:ascii="Arial" w:hAnsi="Arial" w:cs="Arial"/>
          <w:sz w:val="19"/>
          <w:szCs w:val="19"/>
        </w:rPr>
        <w:t>que recibe</w:t>
      </w:r>
      <w:r w:rsidR="00F40C36" w:rsidRPr="00CE2660">
        <w:rPr>
          <w:rFonts w:ascii="Arial" w:hAnsi="Arial" w:cs="Arial"/>
          <w:sz w:val="19"/>
          <w:szCs w:val="19"/>
        </w:rPr>
        <w:t xml:space="preserve"> el traslado/transferencia de recursos del área que se extingue o se fusiona.</w:t>
      </w:r>
    </w:p>
    <w:p w14:paraId="65CAB63B" w14:textId="77777777" w:rsidR="00AC07AB" w:rsidRPr="00CE2660" w:rsidRDefault="00AC07AB" w:rsidP="00BD2730">
      <w:pPr>
        <w:autoSpaceDE w:val="0"/>
        <w:autoSpaceDN w:val="0"/>
        <w:adjustRightInd w:val="0"/>
        <w:spacing w:after="0" w:line="240" w:lineRule="auto"/>
        <w:jc w:val="both"/>
        <w:rPr>
          <w:rFonts w:ascii="Arial" w:hAnsi="Arial" w:cs="Arial"/>
          <w:b/>
          <w:bCs/>
          <w:sz w:val="19"/>
          <w:szCs w:val="19"/>
        </w:rPr>
      </w:pPr>
    </w:p>
    <w:p w14:paraId="0C8EA35B" w14:textId="1BA80F9B" w:rsidR="00462EEB" w:rsidRPr="00CE2660" w:rsidRDefault="00462EEB" w:rsidP="00BD2730">
      <w:pPr>
        <w:autoSpaceDE w:val="0"/>
        <w:autoSpaceDN w:val="0"/>
        <w:adjustRightInd w:val="0"/>
        <w:spacing w:after="0" w:line="240" w:lineRule="auto"/>
        <w:jc w:val="both"/>
        <w:rPr>
          <w:rFonts w:ascii="Arial" w:hAnsi="Arial" w:cs="Arial"/>
          <w:sz w:val="19"/>
          <w:szCs w:val="19"/>
        </w:rPr>
      </w:pPr>
      <w:r w:rsidRPr="00CE2660">
        <w:rPr>
          <w:rFonts w:ascii="Arial" w:hAnsi="Arial" w:cs="Arial"/>
          <w:b/>
          <w:bCs/>
          <w:sz w:val="19"/>
          <w:szCs w:val="19"/>
        </w:rPr>
        <w:t xml:space="preserve">(12) </w:t>
      </w:r>
      <w:r w:rsidRPr="00CE2660">
        <w:rPr>
          <w:rFonts w:ascii="Arial" w:hAnsi="Arial" w:cs="Arial"/>
          <w:sz w:val="19"/>
          <w:szCs w:val="19"/>
        </w:rPr>
        <w:t xml:space="preserve">Número de oficio de designación por el cual se comisiona a la persona </w:t>
      </w:r>
      <w:r w:rsidR="00D31F30" w:rsidRPr="00CE2660">
        <w:rPr>
          <w:rFonts w:ascii="Arial" w:hAnsi="Arial" w:cs="Arial"/>
          <w:sz w:val="19"/>
          <w:szCs w:val="19"/>
        </w:rPr>
        <w:t>servidora pública</w:t>
      </w:r>
      <w:r w:rsidRPr="00CE2660">
        <w:rPr>
          <w:rFonts w:ascii="Arial" w:hAnsi="Arial" w:cs="Arial"/>
          <w:sz w:val="19"/>
          <w:szCs w:val="19"/>
        </w:rPr>
        <w:t xml:space="preserve"> para recibir el traslado/transferencia de recursos. </w:t>
      </w:r>
    </w:p>
    <w:p w14:paraId="141972A6" w14:textId="77777777" w:rsidR="00462EEB" w:rsidRPr="00CE2660" w:rsidRDefault="00462EEB" w:rsidP="00BD2730">
      <w:pPr>
        <w:autoSpaceDE w:val="0"/>
        <w:autoSpaceDN w:val="0"/>
        <w:adjustRightInd w:val="0"/>
        <w:spacing w:after="0" w:line="240" w:lineRule="auto"/>
        <w:jc w:val="both"/>
        <w:rPr>
          <w:rFonts w:ascii="Arial" w:hAnsi="Arial" w:cs="Arial"/>
          <w:b/>
          <w:bCs/>
          <w:sz w:val="19"/>
          <w:szCs w:val="19"/>
        </w:rPr>
      </w:pPr>
    </w:p>
    <w:p w14:paraId="2B2C4ECE" w14:textId="72D3ADFA" w:rsidR="00462EEB" w:rsidRPr="00CE2660" w:rsidRDefault="00462EEB" w:rsidP="00BD2730">
      <w:pPr>
        <w:autoSpaceDE w:val="0"/>
        <w:autoSpaceDN w:val="0"/>
        <w:adjustRightInd w:val="0"/>
        <w:spacing w:after="0" w:line="240" w:lineRule="auto"/>
        <w:jc w:val="both"/>
        <w:rPr>
          <w:rFonts w:ascii="Arial" w:hAnsi="Arial" w:cs="Arial"/>
          <w:sz w:val="19"/>
          <w:szCs w:val="19"/>
        </w:rPr>
      </w:pPr>
      <w:r w:rsidRPr="00CE2660">
        <w:rPr>
          <w:rFonts w:ascii="Arial" w:hAnsi="Arial" w:cs="Arial"/>
          <w:b/>
          <w:bCs/>
          <w:sz w:val="19"/>
          <w:szCs w:val="19"/>
        </w:rPr>
        <w:t xml:space="preserve">(13) </w:t>
      </w:r>
      <w:r w:rsidRPr="00CE2660">
        <w:rPr>
          <w:rFonts w:ascii="Arial" w:hAnsi="Arial" w:cs="Arial"/>
          <w:sz w:val="19"/>
          <w:szCs w:val="19"/>
        </w:rPr>
        <w:t>Señalar al área y persona servidora pública que firma el oficio de comisión para recibir el traslado/transferencia de recursos</w:t>
      </w:r>
    </w:p>
    <w:p w14:paraId="19F55B20" w14:textId="77777777" w:rsidR="00462EEB" w:rsidRPr="00CE2660" w:rsidRDefault="00462EEB" w:rsidP="00BD2730">
      <w:pPr>
        <w:autoSpaceDE w:val="0"/>
        <w:autoSpaceDN w:val="0"/>
        <w:adjustRightInd w:val="0"/>
        <w:spacing w:after="0" w:line="240" w:lineRule="auto"/>
        <w:jc w:val="both"/>
        <w:rPr>
          <w:rFonts w:ascii="Arial" w:hAnsi="Arial" w:cs="Arial"/>
          <w:b/>
          <w:bCs/>
          <w:sz w:val="19"/>
          <w:szCs w:val="19"/>
        </w:rPr>
      </w:pPr>
    </w:p>
    <w:p w14:paraId="3ECF8257" w14:textId="798526F5" w:rsidR="00462EEB" w:rsidRPr="00CE2660" w:rsidRDefault="00462EEB" w:rsidP="00BD2730">
      <w:pPr>
        <w:autoSpaceDE w:val="0"/>
        <w:autoSpaceDN w:val="0"/>
        <w:adjustRightInd w:val="0"/>
        <w:spacing w:after="0" w:line="240" w:lineRule="auto"/>
        <w:jc w:val="both"/>
        <w:rPr>
          <w:rFonts w:ascii="Arial" w:hAnsi="Arial" w:cs="Arial"/>
          <w:sz w:val="19"/>
          <w:szCs w:val="19"/>
        </w:rPr>
      </w:pPr>
      <w:r w:rsidRPr="00CE2660">
        <w:rPr>
          <w:rFonts w:ascii="Arial" w:hAnsi="Arial" w:cs="Arial"/>
          <w:b/>
          <w:bCs/>
          <w:sz w:val="19"/>
          <w:szCs w:val="19"/>
        </w:rPr>
        <w:t xml:space="preserve">(14) </w:t>
      </w:r>
      <w:r w:rsidRPr="00CE2660">
        <w:rPr>
          <w:rFonts w:ascii="Arial" w:hAnsi="Arial" w:cs="Arial"/>
          <w:sz w:val="19"/>
          <w:szCs w:val="19"/>
        </w:rPr>
        <w:t>Nombre completo de la persona servidora pública designada por la Contraloría Interna del Instituto Electoral de la Ciudad de México.</w:t>
      </w:r>
    </w:p>
    <w:p w14:paraId="19DBC9EF" w14:textId="77777777" w:rsidR="00462EEB" w:rsidRPr="00CE2660" w:rsidRDefault="00462EEB" w:rsidP="00BD2730">
      <w:pPr>
        <w:autoSpaceDE w:val="0"/>
        <w:autoSpaceDN w:val="0"/>
        <w:adjustRightInd w:val="0"/>
        <w:spacing w:after="0" w:line="240" w:lineRule="auto"/>
        <w:jc w:val="both"/>
        <w:rPr>
          <w:rFonts w:ascii="Arial" w:hAnsi="Arial" w:cs="Arial"/>
          <w:b/>
          <w:bCs/>
          <w:sz w:val="19"/>
          <w:szCs w:val="19"/>
        </w:rPr>
      </w:pPr>
    </w:p>
    <w:p w14:paraId="3979874C" w14:textId="53CE9ED1" w:rsidR="00462EEB" w:rsidRPr="00CE2660" w:rsidRDefault="00462EEB" w:rsidP="00BD2730">
      <w:pPr>
        <w:autoSpaceDE w:val="0"/>
        <w:autoSpaceDN w:val="0"/>
        <w:adjustRightInd w:val="0"/>
        <w:spacing w:after="0" w:line="240" w:lineRule="auto"/>
        <w:jc w:val="both"/>
        <w:rPr>
          <w:rFonts w:ascii="Arial" w:hAnsi="Arial" w:cs="Arial"/>
          <w:b/>
          <w:bCs/>
          <w:sz w:val="19"/>
          <w:szCs w:val="19"/>
        </w:rPr>
      </w:pPr>
      <w:r w:rsidRPr="00CE2660">
        <w:rPr>
          <w:rFonts w:ascii="Arial" w:hAnsi="Arial" w:cs="Arial"/>
          <w:b/>
          <w:bCs/>
          <w:sz w:val="19"/>
          <w:szCs w:val="19"/>
        </w:rPr>
        <w:t>(15)</w:t>
      </w:r>
      <w:r w:rsidRPr="00CE2660">
        <w:rPr>
          <w:rFonts w:ascii="Arial" w:hAnsi="Arial" w:cs="Arial"/>
          <w:sz w:val="19"/>
          <w:szCs w:val="19"/>
        </w:rPr>
        <w:t xml:space="preserve"> Corgo completo de la persona servidora pública designada por la Contraloría Interna del Instituto Electoral de la Ciudad de México.</w:t>
      </w:r>
    </w:p>
    <w:p w14:paraId="25284C69" w14:textId="77777777" w:rsidR="00462EEB" w:rsidRPr="00CE2660" w:rsidRDefault="00462EEB" w:rsidP="00BD2730">
      <w:pPr>
        <w:autoSpaceDE w:val="0"/>
        <w:autoSpaceDN w:val="0"/>
        <w:adjustRightInd w:val="0"/>
        <w:spacing w:after="0" w:line="240" w:lineRule="auto"/>
        <w:jc w:val="both"/>
        <w:rPr>
          <w:rFonts w:ascii="Arial" w:hAnsi="Arial" w:cs="Arial"/>
          <w:b/>
          <w:bCs/>
          <w:sz w:val="19"/>
          <w:szCs w:val="19"/>
        </w:rPr>
      </w:pPr>
    </w:p>
    <w:p w14:paraId="4EA41992" w14:textId="39D6FCE4" w:rsidR="00462EEB" w:rsidRPr="00CE2660" w:rsidRDefault="00462EEB" w:rsidP="00BD2730">
      <w:pPr>
        <w:autoSpaceDE w:val="0"/>
        <w:autoSpaceDN w:val="0"/>
        <w:adjustRightInd w:val="0"/>
        <w:spacing w:after="0" w:line="240" w:lineRule="auto"/>
        <w:jc w:val="both"/>
        <w:rPr>
          <w:rFonts w:ascii="Arial" w:hAnsi="Arial" w:cs="Arial"/>
          <w:b/>
          <w:bCs/>
          <w:sz w:val="19"/>
          <w:szCs w:val="19"/>
        </w:rPr>
      </w:pPr>
      <w:r w:rsidRPr="00CE2660">
        <w:rPr>
          <w:rFonts w:ascii="Arial" w:hAnsi="Arial" w:cs="Arial"/>
          <w:b/>
          <w:bCs/>
          <w:sz w:val="19"/>
          <w:szCs w:val="19"/>
        </w:rPr>
        <w:t>(16)</w:t>
      </w:r>
      <w:r w:rsidRPr="00CE2660">
        <w:rPr>
          <w:rFonts w:ascii="Arial" w:hAnsi="Arial" w:cs="Arial"/>
          <w:sz w:val="19"/>
          <w:szCs w:val="19"/>
        </w:rPr>
        <w:t xml:space="preserve"> Denominación y número de referencia de la Identificación Oficial vigente designada por la Contraloría Interna presenta (Credencial para Votar, Pasaporte, Cédula Profesional y/o Credencial Institucional), de la cual deberá agregarse copia simple para constancia en el Acta.</w:t>
      </w:r>
    </w:p>
    <w:p w14:paraId="0BD3EFFE" w14:textId="77777777" w:rsidR="00462EEB" w:rsidRPr="00CE2660" w:rsidRDefault="00462EEB" w:rsidP="00BD2730">
      <w:pPr>
        <w:autoSpaceDE w:val="0"/>
        <w:autoSpaceDN w:val="0"/>
        <w:adjustRightInd w:val="0"/>
        <w:spacing w:after="0" w:line="240" w:lineRule="auto"/>
        <w:jc w:val="both"/>
        <w:rPr>
          <w:rFonts w:ascii="Arial" w:hAnsi="Arial" w:cs="Arial"/>
          <w:b/>
          <w:bCs/>
          <w:sz w:val="19"/>
          <w:szCs w:val="19"/>
        </w:rPr>
      </w:pPr>
    </w:p>
    <w:p w14:paraId="19268140" w14:textId="16E05E28" w:rsidR="00462EEB" w:rsidRPr="00CE2660" w:rsidRDefault="00462EEB" w:rsidP="00BD2730">
      <w:pPr>
        <w:autoSpaceDE w:val="0"/>
        <w:autoSpaceDN w:val="0"/>
        <w:adjustRightInd w:val="0"/>
        <w:spacing w:after="0" w:line="240" w:lineRule="auto"/>
        <w:jc w:val="both"/>
        <w:rPr>
          <w:rFonts w:ascii="Arial" w:hAnsi="Arial" w:cs="Arial"/>
          <w:b/>
          <w:bCs/>
          <w:sz w:val="19"/>
          <w:szCs w:val="19"/>
        </w:rPr>
      </w:pPr>
      <w:r w:rsidRPr="00CE2660">
        <w:rPr>
          <w:rFonts w:ascii="Arial" w:hAnsi="Arial" w:cs="Arial"/>
          <w:b/>
          <w:bCs/>
          <w:sz w:val="19"/>
          <w:szCs w:val="19"/>
        </w:rPr>
        <w:lastRenderedPageBreak/>
        <w:t>(17)</w:t>
      </w:r>
      <w:r w:rsidRPr="00CE2660">
        <w:rPr>
          <w:rFonts w:ascii="Arial" w:hAnsi="Arial" w:cs="Arial"/>
          <w:sz w:val="19"/>
          <w:szCs w:val="19"/>
        </w:rPr>
        <w:t xml:space="preserve"> Número de oficio de designación del personal de la Contraloría Interna del Instituto Electoral de la Ciudad de México designado para intervenir en el acta administrativa de traslado/transferencia de recursos. </w:t>
      </w:r>
    </w:p>
    <w:p w14:paraId="76012B28" w14:textId="77777777" w:rsidR="00462EEB" w:rsidRPr="00CE2660" w:rsidRDefault="00462EEB" w:rsidP="00BD2730">
      <w:pPr>
        <w:autoSpaceDE w:val="0"/>
        <w:autoSpaceDN w:val="0"/>
        <w:adjustRightInd w:val="0"/>
        <w:spacing w:after="0" w:line="240" w:lineRule="auto"/>
        <w:jc w:val="both"/>
        <w:rPr>
          <w:rFonts w:ascii="Arial" w:hAnsi="Arial" w:cs="Arial"/>
          <w:b/>
          <w:bCs/>
          <w:sz w:val="19"/>
          <w:szCs w:val="19"/>
        </w:rPr>
      </w:pPr>
    </w:p>
    <w:p w14:paraId="5B1C8AAA" w14:textId="768D2485" w:rsidR="00462EEB" w:rsidRPr="00CE2660" w:rsidRDefault="00462EEB" w:rsidP="00BD2730">
      <w:pPr>
        <w:autoSpaceDE w:val="0"/>
        <w:autoSpaceDN w:val="0"/>
        <w:adjustRightInd w:val="0"/>
        <w:spacing w:after="0" w:line="240" w:lineRule="auto"/>
        <w:jc w:val="both"/>
        <w:rPr>
          <w:rFonts w:ascii="Arial" w:hAnsi="Arial" w:cs="Arial"/>
          <w:b/>
          <w:bCs/>
          <w:sz w:val="19"/>
          <w:szCs w:val="19"/>
        </w:rPr>
      </w:pPr>
      <w:r w:rsidRPr="00CE2660">
        <w:rPr>
          <w:rFonts w:ascii="Arial" w:hAnsi="Arial" w:cs="Arial"/>
          <w:b/>
          <w:bCs/>
          <w:sz w:val="19"/>
          <w:szCs w:val="19"/>
        </w:rPr>
        <w:t>(18)</w:t>
      </w:r>
      <w:r w:rsidRPr="00CE2660">
        <w:rPr>
          <w:rFonts w:ascii="Arial" w:hAnsi="Arial" w:cs="Arial"/>
          <w:sz w:val="19"/>
          <w:szCs w:val="19"/>
        </w:rPr>
        <w:t xml:space="preserve"> Deberá asentarse el área que firma el oficio de designación del personal de la Contraloría Interna, observando en su caso los términos de la suplencia establecida en el artículo 38 del Reglamento Interior del Instituto Electoral de la Ciudad de México, la cual ordinariamente será la Subcontraloría de Responsabilidades e Inconformidades.</w:t>
      </w:r>
    </w:p>
    <w:p w14:paraId="57C94856" w14:textId="77777777" w:rsidR="00462EEB" w:rsidRPr="00CE2660" w:rsidRDefault="00462EEB" w:rsidP="00BD2730">
      <w:pPr>
        <w:autoSpaceDE w:val="0"/>
        <w:autoSpaceDN w:val="0"/>
        <w:adjustRightInd w:val="0"/>
        <w:spacing w:after="0" w:line="240" w:lineRule="auto"/>
        <w:jc w:val="both"/>
        <w:rPr>
          <w:rFonts w:ascii="Arial" w:hAnsi="Arial" w:cs="Arial"/>
          <w:b/>
          <w:bCs/>
          <w:sz w:val="19"/>
          <w:szCs w:val="19"/>
        </w:rPr>
      </w:pPr>
    </w:p>
    <w:p w14:paraId="07BCC4DF" w14:textId="45B214A2" w:rsidR="00462EEB" w:rsidRPr="00CE2660" w:rsidRDefault="00462EEB" w:rsidP="00BD2730">
      <w:pPr>
        <w:autoSpaceDE w:val="0"/>
        <w:autoSpaceDN w:val="0"/>
        <w:adjustRightInd w:val="0"/>
        <w:spacing w:after="0" w:line="240" w:lineRule="auto"/>
        <w:jc w:val="both"/>
        <w:rPr>
          <w:rFonts w:ascii="Arial" w:hAnsi="Arial" w:cs="Arial"/>
          <w:b/>
          <w:bCs/>
          <w:sz w:val="19"/>
          <w:szCs w:val="19"/>
        </w:rPr>
      </w:pPr>
      <w:r w:rsidRPr="00CE2660">
        <w:rPr>
          <w:rFonts w:ascii="Arial" w:hAnsi="Arial" w:cs="Arial"/>
          <w:b/>
          <w:bCs/>
          <w:sz w:val="19"/>
          <w:szCs w:val="19"/>
        </w:rPr>
        <w:t xml:space="preserve">(19) </w:t>
      </w:r>
      <w:r w:rsidR="00506251" w:rsidRPr="00CE2660">
        <w:rPr>
          <w:rFonts w:ascii="Arial" w:hAnsi="Arial" w:cs="Arial"/>
          <w:sz w:val="19"/>
          <w:szCs w:val="19"/>
        </w:rPr>
        <w:t xml:space="preserve">Indicar la denominación completa del área que traslada/transfiere los recursos financieros, humanos y materiales. </w:t>
      </w:r>
    </w:p>
    <w:p w14:paraId="49E2925B" w14:textId="77777777" w:rsidR="00462EEB" w:rsidRPr="00CE2660" w:rsidRDefault="00462EEB" w:rsidP="00BD2730">
      <w:pPr>
        <w:autoSpaceDE w:val="0"/>
        <w:autoSpaceDN w:val="0"/>
        <w:adjustRightInd w:val="0"/>
        <w:spacing w:after="0" w:line="240" w:lineRule="auto"/>
        <w:jc w:val="both"/>
        <w:rPr>
          <w:rFonts w:ascii="Arial" w:hAnsi="Arial" w:cs="Arial"/>
          <w:b/>
          <w:bCs/>
          <w:sz w:val="19"/>
          <w:szCs w:val="19"/>
        </w:rPr>
      </w:pPr>
    </w:p>
    <w:p w14:paraId="182FDF60" w14:textId="4641CBFF" w:rsidR="00462EEB" w:rsidRPr="00CE2660" w:rsidRDefault="00462EEB" w:rsidP="00BD2730">
      <w:pPr>
        <w:autoSpaceDE w:val="0"/>
        <w:autoSpaceDN w:val="0"/>
        <w:adjustRightInd w:val="0"/>
        <w:spacing w:after="0" w:line="240" w:lineRule="auto"/>
        <w:jc w:val="both"/>
        <w:rPr>
          <w:rFonts w:ascii="Arial" w:hAnsi="Arial" w:cs="Arial"/>
          <w:sz w:val="19"/>
          <w:szCs w:val="19"/>
        </w:rPr>
      </w:pPr>
      <w:r w:rsidRPr="00CE2660">
        <w:rPr>
          <w:rFonts w:ascii="Arial" w:hAnsi="Arial" w:cs="Arial"/>
          <w:b/>
          <w:bCs/>
          <w:sz w:val="19"/>
          <w:szCs w:val="19"/>
        </w:rPr>
        <w:t>(20)</w:t>
      </w:r>
      <w:r w:rsidR="00506251" w:rsidRPr="00CE2660">
        <w:rPr>
          <w:rFonts w:ascii="Arial" w:hAnsi="Arial" w:cs="Arial"/>
          <w:sz w:val="19"/>
          <w:szCs w:val="19"/>
        </w:rPr>
        <w:t xml:space="preserve"> Señalar la denominación completa del área que recibe los recursos financieros, humanos y materiales.</w:t>
      </w:r>
    </w:p>
    <w:p w14:paraId="77C5FA51" w14:textId="77777777" w:rsidR="00462EEB" w:rsidRPr="00CE2660" w:rsidRDefault="00462EEB" w:rsidP="00BD2730">
      <w:pPr>
        <w:autoSpaceDE w:val="0"/>
        <w:autoSpaceDN w:val="0"/>
        <w:adjustRightInd w:val="0"/>
        <w:spacing w:after="0" w:line="240" w:lineRule="auto"/>
        <w:jc w:val="both"/>
        <w:rPr>
          <w:rFonts w:ascii="Arial" w:hAnsi="Arial" w:cs="Arial"/>
          <w:b/>
          <w:bCs/>
          <w:sz w:val="19"/>
          <w:szCs w:val="19"/>
        </w:rPr>
      </w:pPr>
    </w:p>
    <w:p w14:paraId="686AB402" w14:textId="2556552D" w:rsidR="00462EEB" w:rsidRPr="00CE2660" w:rsidRDefault="00462EEB" w:rsidP="00BD2730">
      <w:pPr>
        <w:autoSpaceDE w:val="0"/>
        <w:autoSpaceDN w:val="0"/>
        <w:adjustRightInd w:val="0"/>
        <w:spacing w:after="0" w:line="240" w:lineRule="auto"/>
        <w:jc w:val="both"/>
        <w:rPr>
          <w:rFonts w:ascii="Arial" w:hAnsi="Arial" w:cs="Arial"/>
          <w:b/>
          <w:bCs/>
          <w:sz w:val="19"/>
          <w:szCs w:val="19"/>
        </w:rPr>
      </w:pPr>
      <w:r w:rsidRPr="00CE2660">
        <w:rPr>
          <w:rFonts w:ascii="Arial" w:hAnsi="Arial" w:cs="Arial"/>
          <w:b/>
          <w:bCs/>
          <w:sz w:val="19"/>
          <w:szCs w:val="19"/>
        </w:rPr>
        <w:t>(21)</w:t>
      </w:r>
      <w:r w:rsidR="00506251" w:rsidRPr="00CE2660">
        <w:rPr>
          <w:rFonts w:ascii="Arial" w:hAnsi="Arial" w:cs="Arial"/>
          <w:b/>
          <w:bCs/>
          <w:sz w:val="19"/>
          <w:szCs w:val="19"/>
        </w:rPr>
        <w:t xml:space="preserve"> </w:t>
      </w:r>
      <w:r w:rsidR="00506251" w:rsidRPr="00CE2660">
        <w:rPr>
          <w:rFonts w:ascii="Arial" w:hAnsi="Arial" w:cs="Arial"/>
          <w:sz w:val="19"/>
          <w:szCs w:val="19"/>
        </w:rPr>
        <w:t xml:space="preserve">Señalar la fecha en que se celebró el Acta de Entrega-Recepción de los recursos financieros, humanos y materiales. </w:t>
      </w:r>
    </w:p>
    <w:p w14:paraId="540ED693" w14:textId="77777777" w:rsidR="00462EEB" w:rsidRPr="00CE2660" w:rsidRDefault="00462EEB" w:rsidP="00BD2730">
      <w:pPr>
        <w:autoSpaceDE w:val="0"/>
        <w:autoSpaceDN w:val="0"/>
        <w:adjustRightInd w:val="0"/>
        <w:spacing w:after="0" w:line="240" w:lineRule="auto"/>
        <w:jc w:val="both"/>
        <w:rPr>
          <w:rFonts w:ascii="Arial" w:hAnsi="Arial" w:cs="Arial"/>
          <w:b/>
          <w:bCs/>
          <w:sz w:val="19"/>
          <w:szCs w:val="19"/>
        </w:rPr>
      </w:pPr>
    </w:p>
    <w:p w14:paraId="35FF2F24" w14:textId="62A7005A" w:rsidR="00506251" w:rsidRPr="00CE2660" w:rsidRDefault="00506251" w:rsidP="00506251">
      <w:pPr>
        <w:autoSpaceDE w:val="0"/>
        <w:autoSpaceDN w:val="0"/>
        <w:adjustRightInd w:val="0"/>
        <w:spacing w:after="0" w:line="240" w:lineRule="auto"/>
        <w:jc w:val="both"/>
        <w:rPr>
          <w:rFonts w:ascii="Arial" w:hAnsi="Arial" w:cs="Arial"/>
          <w:sz w:val="19"/>
          <w:szCs w:val="19"/>
        </w:rPr>
      </w:pPr>
      <w:r w:rsidRPr="00CE2660">
        <w:rPr>
          <w:rFonts w:ascii="Arial" w:hAnsi="Arial" w:cs="Arial"/>
          <w:b/>
          <w:bCs/>
          <w:sz w:val="19"/>
          <w:szCs w:val="19"/>
        </w:rPr>
        <w:t>(22) y (23</w:t>
      </w:r>
      <w:r w:rsidRPr="00CE2660">
        <w:rPr>
          <w:rFonts w:ascii="Arial" w:hAnsi="Arial" w:cs="Arial"/>
          <w:sz w:val="19"/>
          <w:szCs w:val="19"/>
        </w:rPr>
        <w:t>) Nombre completo de los testigos de asistencia.</w:t>
      </w:r>
    </w:p>
    <w:p w14:paraId="7380F3F8" w14:textId="77777777" w:rsidR="00462EEB" w:rsidRPr="00CE2660" w:rsidRDefault="00462EEB" w:rsidP="00BD2730">
      <w:pPr>
        <w:autoSpaceDE w:val="0"/>
        <w:autoSpaceDN w:val="0"/>
        <w:adjustRightInd w:val="0"/>
        <w:spacing w:after="0" w:line="240" w:lineRule="auto"/>
        <w:jc w:val="both"/>
        <w:rPr>
          <w:rFonts w:ascii="Arial" w:hAnsi="Arial" w:cs="Arial"/>
          <w:b/>
          <w:bCs/>
          <w:sz w:val="19"/>
          <w:szCs w:val="19"/>
        </w:rPr>
      </w:pPr>
    </w:p>
    <w:p w14:paraId="15CEF790" w14:textId="2F96C52D" w:rsidR="00BD2730" w:rsidRPr="00CE2660" w:rsidRDefault="00506251" w:rsidP="00BD2730">
      <w:pPr>
        <w:autoSpaceDE w:val="0"/>
        <w:autoSpaceDN w:val="0"/>
        <w:adjustRightInd w:val="0"/>
        <w:spacing w:after="0" w:line="240" w:lineRule="auto"/>
        <w:jc w:val="both"/>
        <w:rPr>
          <w:rFonts w:ascii="Arial" w:hAnsi="Arial" w:cs="Arial"/>
          <w:b/>
          <w:bCs/>
          <w:sz w:val="19"/>
          <w:szCs w:val="19"/>
        </w:rPr>
      </w:pPr>
      <w:r w:rsidRPr="00CE2660">
        <w:rPr>
          <w:rFonts w:ascii="Arial" w:hAnsi="Arial" w:cs="Arial"/>
          <w:b/>
          <w:bCs/>
          <w:sz w:val="19"/>
          <w:szCs w:val="19"/>
        </w:rPr>
        <w:t>(24)</w:t>
      </w:r>
      <w:r w:rsidR="003F69BB" w:rsidRPr="00CE2660">
        <w:rPr>
          <w:rFonts w:ascii="Arial" w:hAnsi="Arial" w:cs="Arial"/>
          <w:sz w:val="19"/>
          <w:szCs w:val="19"/>
        </w:rPr>
        <w:t xml:space="preserve"> Área donde presta sus servicios la persona servidora pública que interviene como testigo de asistencia.</w:t>
      </w:r>
    </w:p>
    <w:p w14:paraId="2D6D8AFC" w14:textId="77777777" w:rsidR="00506251" w:rsidRPr="00CE2660" w:rsidRDefault="00506251" w:rsidP="00BD2730">
      <w:pPr>
        <w:autoSpaceDE w:val="0"/>
        <w:autoSpaceDN w:val="0"/>
        <w:adjustRightInd w:val="0"/>
        <w:spacing w:after="0" w:line="240" w:lineRule="auto"/>
        <w:jc w:val="both"/>
        <w:rPr>
          <w:rFonts w:ascii="Arial" w:hAnsi="Arial" w:cs="Arial"/>
          <w:b/>
          <w:bCs/>
          <w:sz w:val="19"/>
          <w:szCs w:val="19"/>
        </w:rPr>
      </w:pPr>
    </w:p>
    <w:p w14:paraId="7BB6786A" w14:textId="2F3FBA20" w:rsidR="00506251" w:rsidRPr="00CE2660" w:rsidRDefault="00506251" w:rsidP="00BD2730">
      <w:pPr>
        <w:autoSpaceDE w:val="0"/>
        <w:autoSpaceDN w:val="0"/>
        <w:adjustRightInd w:val="0"/>
        <w:spacing w:after="0" w:line="240" w:lineRule="auto"/>
        <w:jc w:val="both"/>
        <w:rPr>
          <w:rFonts w:ascii="Arial" w:hAnsi="Arial" w:cs="Arial"/>
          <w:b/>
          <w:bCs/>
          <w:sz w:val="19"/>
          <w:szCs w:val="19"/>
        </w:rPr>
      </w:pPr>
      <w:r w:rsidRPr="00CE2660">
        <w:rPr>
          <w:rFonts w:ascii="Arial" w:hAnsi="Arial" w:cs="Arial"/>
          <w:b/>
          <w:bCs/>
          <w:sz w:val="19"/>
          <w:szCs w:val="19"/>
        </w:rPr>
        <w:t>(25)</w:t>
      </w:r>
      <w:r w:rsidR="003F69BB" w:rsidRPr="00CE2660">
        <w:rPr>
          <w:rFonts w:ascii="Arial" w:hAnsi="Arial" w:cs="Arial"/>
          <w:sz w:val="19"/>
          <w:szCs w:val="19"/>
        </w:rPr>
        <w:t xml:space="preserve"> Denominación del empleo, cargo o comisión del testigo.</w:t>
      </w:r>
    </w:p>
    <w:p w14:paraId="5024E027" w14:textId="77777777" w:rsidR="00506251" w:rsidRPr="00CE2660" w:rsidRDefault="00506251" w:rsidP="00BD2730">
      <w:pPr>
        <w:autoSpaceDE w:val="0"/>
        <w:autoSpaceDN w:val="0"/>
        <w:adjustRightInd w:val="0"/>
        <w:spacing w:after="0" w:line="240" w:lineRule="auto"/>
        <w:jc w:val="both"/>
        <w:rPr>
          <w:rFonts w:ascii="Arial" w:hAnsi="Arial" w:cs="Arial"/>
          <w:b/>
          <w:bCs/>
          <w:sz w:val="19"/>
          <w:szCs w:val="19"/>
        </w:rPr>
      </w:pPr>
    </w:p>
    <w:p w14:paraId="7DCE45F0" w14:textId="579E2A09" w:rsidR="00506251" w:rsidRPr="00CE2660" w:rsidRDefault="00506251" w:rsidP="00BD2730">
      <w:pPr>
        <w:autoSpaceDE w:val="0"/>
        <w:autoSpaceDN w:val="0"/>
        <w:adjustRightInd w:val="0"/>
        <w:spacing w:after="0" w:line="240" w:lineRule="auto"/>
        <w:jc w:val="both"/>
        <w:rPr>
          <w:rFonts w:ascii="Arial" w:hAnsi="Arial" w:cs="Arial"/>
          <w:b/>
          <w:bCs/>
          <w:sz w:val="19"/>
          <w:szCs w:val="19"/>
        </w:rPr>
      </w:pPr>
      <w:r w:rsidRPr="00CE2660">
        <w:rPr>
          <w:rFonts w:ascii="Arial" w:hAnsi="Arial" w:cs="Arial"/>
          <w:b/>
          <w:bCs/>
          <w:sz w:val="19"/>
          <w:szCs w:val="19"/>
        </w:rPr>
        <w:t>(26)</w:t>
      </w:r>
      <w:r w:rsidR="003F69BB" w:rsidRPr="00CE2660">
        <w:rPr>
          <w:rFonts w:ascii="Arial" w:hAnsi="Arial" w:cs="Arial"/>
          <w:sz w:val="19"/>
          <w:szCs w:val="19"/>
        </w:rPr>
        <w:t xml:space="preserve"> Denominación y Número de referencia de la Identificación Oficial vigente que presenten los testigos (Credencial para Votar, Pasaporte, Cédula Profesional y/o Credencial Institucional), de la cual deberá agregarse copia simple para constancia en el Acta.</w:t>
      </w:r>
    </w:p>
    <w:p w14:paraId="240E6B50" w14:textId="77777777" w:rsidR="00506251" w:rsidRDefault="00506251" w:rsidP="00BD2730">
      <w:pPr>
        <w:autoSpaceDE w:val="0"/>
        <w:autoSpaceDN w:val="0"/>
        <w:adjustRightInd w:val="0"/>
        <w:spacing w:after="0" w:line="240" w:lineRule="auto"/>
        <w:jc w:val="both"/>
        <w:rPr>
          <w:rFonts w:ascii="Arial" w:hAnsi="Arial" w:cs="Arial"/>
          <w:b/>
          <w:bCs/>
          <w:sz w:val="19"/>
          <w:szCs w:val="19"/>
        </w:rPr>
      </w:pPr>
    </w:p>
    <w:p w14:paraId="57116F63" w14:textId="7F9FFB64" w:rsidR="00CE2660" w:rsidRPr="00C81441" w:rsidRDefault="00CE2660" w:rsidP="00CE2660">
      <w:pPr>
        <w:shd w:val="clear" w:color="auto" w:fill="8761A4"/>
        <w:autoSpaceDE w:val="0"/>
        <w:autoSpaceDN w:val="0"/>
        <w:adjustRightInd w:val="0"/>
        <w:spacing w:after="0" w:line="240" w:lineRule="auto"/>
        <w:jc w:val="center"/>
        <w:rPr>
          <w:rFonts w:ascii="Arial" w:hAnsi="Arial" w:cs="Arial"/>
          <w:b/>
          <w:bCs/>
          <w:color w:val="FFFFFF" w:themeColor="background1"/>
          <w:sz w:val="19"/>
          <w:szCs w:val="19"/>
        </w:rPr>
      </w:pPr>
      <w:bookmarkStart w:id="3" w:name="_Hlk208398665"/>
      <w:r>
        <w:rPr>
          <w:rFonts w:ascii="Arial" w:hAnsi="Arial" w:cs="Arial"/>
          <w:b/>
          <w:bCs/>
          <w:color w:val="FFFFFF" w:themeColor="background1"/>
          <w:sz w:val="19"/>
          <w:szCs w:val="19"/>
        </w:rPr>
        <w:t>HECHOS</w:t>
      </w:r>
    </w:p>
    <w:bookmarkEnd w:id="3"/>
    <w:p w14:paraId="2CE13740" w14:textId="77777777" w:rsidR="00CE2660" w:rsidRPr="00CE2660" w:rsidRDefault="00CE2660" w:rsidP="00BD2730">
      <w:pPr>
        <w:autoSpaceDE w:val="0"/>
        <w:autoSpaceDN w:val="0"/>
        <w:adjustRightInd w:val="0"/>
        <w:spacing w:after="0" w:line="240" w:lineRule="auto"/>
        <w:jc w:val="both"/>
        <w:rPr>
          <w:rFonts w:ascii="Arial" w:hAnsi="Arial" w:cs="Arial"/>
          <w:b/>
          <w:bCs/>
          <w:sz w:val="19"/>
          <w:szCs w:val="19"/>
        </w:rPr>
      </w:pPr>
    </w:p>
    <w:p w14:paraId="6AFCBF97" w14:textId="5285740E" w:rsidR="00506251" w:rsidRPr="00CE2660" w:rsidRDefault="00506251" w:rsidP="00CA0473">
      <w:pPr>
        <w:autoSpaceDE w:val="0"/>
        <w:autoSpaceDN w:val="0"/>
        <w:adjustRightInd w:val="0"/>
        <w:spacing w:after="0" w:line="240" w:lineRule="auto"/>
        <w:jc w:val="both"/>
        <w:rPr>
          <w:rFonts w:ascii="Arial" w:hAnsi="Arial" w:cs="Arial"/>
          <w:sz w:val="19"/>
          <w:szCs w:val="19"/>
        </w:rPr>
      </w:pPr>
      <w:r w:rsidRPr="00CE2660">
        <w:rPr>
          <w:rFonts w:ascii="Arial" w:hAnsi="Arial" w:cs="Arial"/>
          <w:b/>
          <w:bCs/>
          <w:sz w:val="19"/>
          <w:szCs w:val="19"/>
        </w:rPr>
        <w:t>(27)</w:t>
      </w:r>
      <w:r w:rsidR="003F69BB" w:rsidRPr="00CE2660">
        <w:rPr>
          <w:rFonts w:ascii="Arial" w:hAnsi="Arial" w:cs="Arial"/>
          <w:b/>
          <w:bCs/>
          <w:sz w:val="19"/>
          <w:szCs w:val="19"/>
        </w:rPr>
        <w:t xml:space="preserve"> </w:t>
      </w:r>
      <w:r w:rsidR="00CA0473" w:rsidRPr="00CE2660">
        <w:rPr>
          <w:rFonts w:ascii="Arial" w:hAnsi="Arial" w:cs="Arial"/>
          <w:sz w:val="19"/>
          <w:szCs w:val="19"/>
        </w:rPr>
        <w:t>Detallar de forma precisa los recursos financieros, humanos y materiales que se transfieren, los cuales deberán estar debidamente ordenados y catalogados en los anexos correspondientes. Asimismo, en caso de haberse realizado, se deberá detallar de manera cronológica las reuniones de trabajo o de transición llevadas a cabo hasta la fecha del acto de traslado/transferencia.</w:t>
      </w:r>
    </w:p>
    <w:p w14:paraId="40F72ED9" w14:textId="77777777" w:rsidR="00506251" w:rsidRPr="00CE2660" w:rsidRDefault="00506251" w:rsidP="00BD2730">
      <w:pPr>
        <w:autoSpaceDE w:val="0"/>
        <w:autoSpaceDN w:val="0"/>
        <w:adjustRightInd w:val="0"/>
        <w:spacing w:after="0" w:line="240" w:lineRule="auto"/>
        <w:jc w:val="both"/>
        <w:rPr>
          <w:rFonts w:ascii="Arial" w:hAnsi="Arial" w:cs="Arial"/>
          <w:b/>
          <w:bCs/>
          <w:sz w:val="19"/>
          <w:szCs w:val="19"/>
        </w:rPr>
      </w:pPr>
    </w:p>
    <w:p w14:paraId="5BF3BCA8" w14:textId="39066779" w:rsidR="00CE2660" w:rsidRPr="00C81441" w:rsidRDefault="00CE2660" w:rsidP="00CE2660">
      <w:pPr>
        <w:shd w:val="clear" w:color="auto" w:fill="8761A4"/>
        <w:autoSpaceDE w:val="0"/>
        <w:autoSpaceDN w:val="0"/>
        <w:adjustRightInd w:val="0"/>
        <w:spacing w:after="0" w:line="240" w:lineRule="auto"/>
        <w:jc w:val="center"/>
        <w:rPr>
          <w:rFonts w:ascii="Arial" w:hAnsi="Arial" w:cs="Arial"/>
          <w:b/>
          <w:bCs/>
          <w:color w:val="FFFFFF" w:themeColor="background1"/>
          <w:sz w:val="19"/>
          <w:szCs w:val="19"/>
        </w:rPr>
      </w:pPr>
      <w:r>
        <w:rPr>
          <w:rFonts w:ascii="Arial" w:hAnsi="Arial" w:cs="Arial"/>
          <w:b/>
          <w:bCs/>
          <w:color w:val="FFFFFF" w:themeColor="background1"/>
          <w:sz w:val="19"/>
          <w:szCs w:val="19"/>
        </w:rPr>
        <w:t>OTROS HECHOS</w:t>
      </w:r>
    </w:p>
    <w:p w14:paraId="33DDB84A" w14:textId="77777777" w:rsidR="00CE2660" w:rsidRDefault="00CE2660" w:rsidP="00BD2730">
      <w:pPr>
        <w:autoSpaceDE w:val="0"/>
        <w:autoSpaceDN w:val="0"/>
        <w:adjustRightInd w:val="0"/>
        <w:spacing w:after="0" w:line="240" w:lineRule="auto"/>
        <w:jc w:val="both"/>
        <w:rPr>
          <w:rFonts w:ascii="Arial" w:hAnsi="Arial" w:cs="Arial"/>
          <w:b/>
          <w:bCs/>
          <w:sz w:val="19"/>
          <w:szCs w:val="19"/>
        </w:rPr>
      </w:pPr>
    </w:p>
    <w:p w14:paraId="0662AA63" w14:textId="377C3A84" w:rsidR="00506251" w:rsidRPr="00CE2660" w:rsidRDefault="00506251" w:rsidP="00BD2730">
      <w:pPr>
        <w:autoSpaceDE w:val="0"/>
        <w:autoSpaceDN w:val="0"/>
        <w:adjustRightInd w:val="0"/>
        <w:spacing w:after="0" w:line="240" w:lineRule="auto"/>
        <w:jc w:val="both"/>
        <w:rPr>
          <w:rFonts w:ascii="Arial" w:hAnsi="Arial" w:cs="Arial"/>
          <w:sz w:val="19"/>
          <w:szCs w:val="19"/>
        </w:rPr>
      </w:pPr>
      <w:r w:rsidRPr="00CE2660">
        <w:rPr>
          <w:rFonts w:ascii="Arial" w:hAnsi="Arial" w:cs="Arial"/>
          <w:b/>
          <w:bCs/>
          <w:sz w:val="19"/>
          <w:szCs w:val="19"/>
        </w:rPr>
        <w:t>(28)</w:t>
      </w:r>
      <w:r w:rsidR="00D87B01" w:rsidRPr="00CE2660">
        <w:rPr>
          <w:rFonts w:ascii="Arial" w:hAnsi="Arial" w:cs="Arial"/>
          <w:b/>
          <w:bCs/>
          <w:sz w:val="19"/>
          <w:szCs w:val="19"/>
        </w:rPr>
        <w:t xml:space="preserve"> </w:t>
      </w:r>
      <w:r w:rsidR="00D87B01" w:rsidRPr="00CE2660">
        <w:rPr>
          <w:rFonts w:ascii="Arial" w:hAnsi="Arial" w:cs="Arial"/>
          <w:sz w:val="19"/>
          <w:szCs w:val="19"/>
        </w:rPr>
        <w:t>Número total de fojas del total de anexos que integran el acta de Traslado/Transferencia.</w:t>
      </w:r>
    </w:p>
    <w:p w14:paraId="1E67A5FA" w14:textId="77777777" w:rsidR="00506251" w:rsidRPr="00CE2660" w:rsidRDefault="00506251" w:rsidP="00BD2730">
      <w:pPr>
        <w:autoSpaceDE w:val="0"/>
        <w:autoSpaceDN w:val="0"/>
        <w:adjustRightInd w:val="0"/>
        <w:spacing w:after="0" w:line="240" w:lineRule="auto"/>
        <w:jc w:val="both"/>
        <w:rPr>
          <w:rFonts w:ascii="Arial" w:hAnsi="Arial" w:cs="Arial"/>
          <w:b/>
          <w:bCs/>
          <w:sz w:val="19"/>
          <w:szCs w:val="19"/>
        </w:rPr>
      </w:pPr>
    </w:p>
    <w:p w14:paraId="6F79B05D" w14:textId="2933BD4B" w:rsidR="00506251" w:rsidRPr="00CE2660" w:rsidRDefault="00506251" w:rsidP="00BD2730">
      <w:pPr>
        <w:autoSpaceDE w:val="0"/>
        <w:autoSpaceDN w:val="0"/>
        <w:adjustRightInd w:val="0"/>
        <w:spacing w:after="0" w:line="240" w:lineRule="auto"/>
        <w:jc w:val="both"/>
        <w:rPr>
          <w:rFonts w:ascii="Arial" w:hAnsi="Arial" w:cs="Arial"/>
          <w:sz w:val="19"/>
          <w:szCs w:val="19"/>
        </w:rPr>
      </w:pPr>
      <w:r w:rsidRPr="00CE2660">
        <w:rPr>
          <w:rFonts w:ascii="Arial" w:hAnsi="Arial" w:cs="Arial"/>
          <w:b/>
          <w:bCs/>
          <w:sz w:val="19"/>
          <w:szCs w:val="19"/>
        </w:rPr>
        <w:t>(29)</w:t>
      </w:r>
      <w:r w:rsidR="00D87B01" w:rsidRPr="00CE2660">
        <w:rPr>
          <w:rFonts w:ascii="Arial" w:hAnsi="Arial" w:cs="Arial"/>
          <w:b/>
          <w:bCs/>
          <w:sz w:val="19"/>
          <w:szCs w:val="19"/>
        </w:rPr>
        <w:t xml:space="preserve"> </w:t>
      </w:r>
      <w:r w:rsidR="00D87B01" w:rsidRPr="00CE2660">
        <w:rPr>
          <w:rFonts w:ascii="Arial" w:hAnsi="Arial" w:cs="Arial"/>
          <w:sz w:val="19"/>
          <w:szCs w:val="19"/>
        </w:rPr>
        <w:t>Número total de fojas del total de anexos que integran el acta de Traslado/Transferencia.</w:t>
      </w:r>
    </w:p>
    <w:p w14:paraId="7F939C09" w14:textId="77777777" w:rsidR="00506251" w:rsidRPr="00CE2660" w:rsidRDefault="00506251" w:rsidP="00BD2730">
      <w:pPr>
        <w:autoSpaceDE w:val="0"/>
        <w:autoSpaceDN w:val="0"/>
        <w:adjustRightInd w:val="0"/>
        <w:spacing w:after="0" w:line="240" w:lineRule="auto"/>
        <w:jc w:val="both"/>
        <w:rPr>
          <w:rFonts w:ascii="Arial" w:hAnsi="Arial" w:cs="Arial"/>
          <w:b/>
          <w:bCs/>
          <w:sz w:val="19"/>
          <w:szCs w:val="19"/>
        </w:rPr>
      </w:pPr>
    </w:p>
    <w:p w14:paraId="06440DB9" w14:textId="77777777" w:rsidR="00CE2660" w:rsidRPr="00C81441" w:rsidRDefault="00CE2660" w:rsidP="00CE2660">
      <w:pPr>
        <w:shd w:val="clear" w:color="auto" w:fill="8761A4"/>
        <w:autoSpaceDE w:val="0"/>
        <w:autoSpaceDN w:val="0"/>
        <w:adjustRightInd w:val="0"/>
        <w:spacing w:after="0" w:line="240" w:lineRule="auto"/>
        <w:jc w:val="center"/>
        <w:rPr>
          <w:rFonts w:ascii="Arial" w:hAnsi="Arial" w:cs="Arial"/>
          <w:b/>
          <w:bCs/>
          <w:color w:val="FFFFFF" w:themeColor="background1"/>
          <w:sz w:val="19"/>
          <w:szCs w:val="19"/>
        </w:rPr>
      </w:pPr>
      <w:r w:rsidRPr="00C81441">
        <w:rPr>
          <w:rFonts w:ascii="Arial" w:hAnsi="Arial" w:cs="Arial"/>
          <w:b/>
          <w:bCs/>
          <w:color w:val="FFFFFF" w:themeColor="background1"/>
          <w:sz w:val="19"/>
          <w:szCs w:val="19"/>
        </w:rPr>
        <w:t>CIERRE DEL ACTA</w:t>
      </w:r>
    </w:p>
    <w:p w14:paraId="4440D54F" w14:textId="77777777" w:rsidR="00CE2660" w:rsidRDefault="00CE2660" w:rsidP="00BD2730">
      <w:pPr>
        <w:autoSpaceDE w:val="0"/>
        <w:autoSpaceDN w:val="0"/>
        <w:adjustRightInd w:val="0"/>
        <w:spacing w:after="0" w:line="240" w:lineRule="auto"/>
        <w:jc w:val="both"/>
        <w:rPr>
          <w:rFonts w:ascii="Arial" w:hAnsi="Arial" w:cs="Arial"/>
          <w:b/>
          <w:bCs/>
          <w:sz w:val="19"/>
          <w:szCs w:val="19"/>
        </w:rPr>
      </w:pPr>
    </w:p>
    <w:p w14:paraId="17B9DA6F" w14:textId="1EC5431A" w:rsidR="00506251" w:rsidRPr="00CE2660" w:rsidRDefault="00506251" w:rsidP="00BD2730">
      <w:pPr>
        <w:autoSpaceDE w:val="0"/>
        <w:autoSpaceDN w:val="0"/>
        <w:adjustRightInd w:val="0"/>
        <w:spacing w:after="0" w:line="240" w:lineRule="auto"/>
        <w:jc w:val="both"/>
        <w:rPr>
          <w:rFonts w:ascii="Arial" w:hAnsi="Arial" w:cs="Arial"/>
          <w:sz w:val="19"/>
          <w:szCs w:val="19"/>
        </w:rPr>
      </w:pPr>
      <w:r w:rsidRPr="00CE2660">
        <w:rPr>
          <w:rFonts w:ascii="Arial" w:hAnsi="Arial" w:cs="Arial"/>
          <w:b/>
          <w:bCs/>
          <w:sz w:val="19"/>
          <w:szCs w:val="19"/>
        </w:rPr>
        <w:t>(30)</w:t>
      </w:r>
      <w:r w:rsidR="00D31F30" w:rsidRPr="00CE2660">
        <w:rPr>
          <w:rFonts w:ascii="Arial" w:hAnsi="Arial" w:cs="Arial"/>
          <w:b/>
          <w:bCs/>
          <w:sz w:val="19"/>
          <w:szCs w:val="19"/>
        </w:rPr>
        <w:t xml:space="preserve"> </w:t>
      </w:r>
      <w:r w:rsidR="00D31F30" w:rsidRPr="00CE2660">
        <w:rPr>
          <w:rFonts w:ascii="Arial" w:hAnsi="Arial" w:cs="Arial"/>
          <w:sz w:val="19"/>
          <w:szCs w:val="19"/>
        </w:rPr>
        <w:t xml:space="preserve">Señalar la hora en que concluye el acta administrativa de traslado/transferencia. </w:t>
      </w:r>
    </w:p>
    <w:p w14:paraId="597D1C59" w14:textId="77777777" w:rsidR="00506251" w:rsidRPr="00CE2660" w:rsidRDefault="00506251" w:rsidP="00BD2730">
      <w:pPr>
        <w:autoSpaceDE w:val="0"/>
        <w:autoSpaceDN w:val="0"/>
        <w:adjustRightInd w:val="0"/>
        <w:spacing w:after="0" w:line="240" w:lineRule="auto"/>
        <w:jc w:val="both"/>
        <w:rPr>
          <w:rFonts w:ascii="Arial" w:hAnsi="Arial" w:cs="Arial"/>
          <w:b/>
          <w:bCs/>
          <w:sz w:val="19"/>
          <w:szCs w:val="19"/>
        </w:rPr>
      </w:pPr>
    </w:p>
    <w:p w14:paraId="5F8348C7" w14:textId="06BD798D" w:rsidR="00506251" w:rsidRPr="00CE2660" w:rsidRDefault="00506251" w:rsidP="00BD2730">
      <w:pPr>
        <w:autoSpaceDE w:val="0"/>
        <w:autoSpaceDN w:val="0"/>
        <w:adjustRightInd w:val="0"/>
        <w:spacing w:after="0" w:line="240" w:lineRule="auto"/>
        <w:jc w:val="both"/>
        <w:rPr>
          <w:rFonts w:ascii="Arial" w:hAnsi="Arial" w:cs="Arial"/>
          <w:sz w:val="19"/>
          <w:szCs w:val="19"/>
        </w:rPr>
      </w:pPr>
      <w:r w:rsidRPr="00CE2660">
        <w:rPr>
          <w:rFonts w:ascii="Arial" w:hAnsi="Arial" w:cs="Arial"/>
          <w:b/>
          <w:bCs/>
          <w:sz w:val="19"/>
          <w:szCs w:val="19"/>
        </w:rPr>
        <w:t>(31)</w:t>
      </w:r>
      <w:r w:rsidR="00D31F30" w:rsidRPr="00CE2660">
        <w:rPr>
          <w:rFonts w:ascii="Arial" w:hAnsi="Arial" w:cs="Arial"/>
          <w:b/>
          <w:bCs/>
          <w:sz w:val="19"/>
          <w:szCs w:val="19"/>
        </w:rPr>
        <w:t xml:space="preserve"> </w:t>
      </w:r>
      <w:r w:rsidR="00D31F30" w:rsidRPr="00CE2660">
        <w:rPr>
          <w:rFonts w:ascii="Arial" w:hAnsi="Arial" w:cs="Arial"/>
          <w:sz w:val="19"/>
          <w:szCs w:val="19"/>
        </w:rPr>
        <w:t>Día, mes, y año en que concluya el acta administrativa de traslado/transferencia.</w:t>
      </w:r>
    </w:p>
    <w:p w14:paraId="780E891C" w14:textId="77777777" w:rsidR="00506251" w:rsidRPr="00CE2660" w:rsidRDefault="00506251" w:rsidP="00BD2730">
      <w:pPr>
        <w:autoSpaceDE w:val="0"/>
        <w:autoSpaceDN w:val="0"/>
        <w:adjustRightInd w:val="0"/>
        <w:spacing w:after="0" w:line="240" w:lineRule="auto"/>
        <w:jc w:val="both"/>
        <w:rPr>
          <w:rFonts w:ascii="Arial" w:hAnsi="Arial" w:cs="Arial"/>
          <w:b/>
          <w:bCs/>
          <w:sz w:val="19"/>
          <w:szCs w:val="19"/>
        </w:rPr>
      </w:pPr>
    </w:p>
    <w:p w14:paraId="337D2DD0" w14:textId="16B95E1B" w:rsidR="00506251" w:rsidRPr="00CE2660" w:rsidRDefault="00506251" w:rsidP="00BD2730">
      <w:pPr>
        <w:autoSpaceDE w:val="0"/>
        <w:autoSpaceDN w:val="0"/>
        <w:adjustRightInd w:val="0"/>
        <w:spacing w:after="0" w:line="240" w:lineRule="auto"/>
        <w:jc w:val="both"/>
        <w:rPr>
          <w:rFonts w:ascii="Arial" w:hAnsi="Arial" w:cs="Arial"/>
          <w:b/>
          <w:bCs/>
          <w:sz w:val="19"/>
          <w:szCs w:val="19"/>
        </w:rPr>
      </w:pPr>
      <w:r w:rsidRPr="00CE2660">
        <w:rPr>
          <w:rFonts w:ascii="Arial" w:hAnsi="Arial" w:cs="Arial"/>
          <w:b/>
          <w:bCs/>
          <w:sz w:val="19"/>
          <w:szCs w:val="19"/>
        </w:rPr>
        <w:t>(32)</w:t>
      </w:r>
      <w:r w:rsidR="00787F76" w:rsidRPr="00CE2660">
        <w:rPr>
          <w:rFonts w:ascii="Arial" w:hAnsi="Arial" w:cs="Arial"/>
          <w:sz w:val="19"/>
          <w:szCs w:val="19"/>
        </w:rPr>
        <w:t xml:space="preserve"> Cuando el apartado de firmas quede en hoja separada del Acta Administrativa Circunstanciada, se debe establecer la leyenda correspondiente.</w:t>
      </w:r>
    </w:p>
    <w:p w14:paraId="6E7E31F1" w14:textId="77777777" w:rsidR="00506251" w:rsidRDefault="00506251" w:rsidP="00BD2730">
      <w:pPr>
        <w:autoSpaceDE w:val="0"/>
        <w:autoSpaceDN w:val="0"/>
        <w:adjustRightInd w:val="0"/>
        <w:spacing w:after="0" w:line="240" w:lineRule="auto"/>
        <w:jc w:val="both"/>
        <w:rPr>
          <w:rFonts w:ascii="Arial" w:hAnsi="Arial" w:cs="Arial"/>
          <w:b/>
          <w:bCs/>
          <w:sz w:val="18"/>
          <w:szCs w:val="18"/>
        </w:rPr>
      </w:pPr>
    </w:p>
    <w:p w14:paraId="39E049F0" w14:textId="77777777" w:rsidR="003F69BB" w:rsidRDefault="003F69BB" w:rsidP="00BD2730">
      <w:pPr>
        <w:autoSpaceDE w:val="0"/>
        <w:autoSpaceDN w:val="0"/>
        <w:adjustRightInd w:val="0"/>
        <w:spacing w:after="0" w:line="240" w:lineRule="auto"/>
        <w:jc w:val="both"/>
        <w:rPr>
          <w:rFonts w:ascii="Arial" w:hAnsi="Arial" w:cs="Arial"/>
          <w:sz w:val="18"/>
          <w:szCs w:val="18"/>
        </w:rPr>
      </w:pPr>
    </w:p>
    <w:p w14:paraId="39DF2FEE" w14:textId="77777777" w:rsidR="003F69BB" w:rsidRDefault="003F69BB" w:rsidP="00BD2730">
      <w:pPr>
        <w:autoSpaceDE w:val="0"/>
        <w:autoSpaceDN w:val="0"/>
        <w:adjustRightInd w:val="0"/>
        <w:spacing w:after="0" w:line="240" w:lineRule="auto"/>
        <w:jc w:val="both"/>
        <w:rPr>
          <w:rFonts w:ascii="Arial" w:hAnsi="Arial" w:cs="Arial"/>
          <w:sz w:val="18"/>
          <w:szCs w:val="18"/>
        </w:rPr>
      </w:pPr>
    </w:p>
    <w:bookmarkEnd w:id="2"/>
    <w:p w14:paraId="750304DE" w14:textId="77777777" w:rsidR="003F69BB" w:rsidRDefault="003F69BB" w:rsidP="00BD2730">
      <w:pPr>
        <w:autoSpaceDE w:val="0"/>
        <w:autoSpaceDN w:val="0"/>
        <w:adjustRightInd w:val="0"/>
        <w:spacing w:after="0" w:line="240" w:lineRule="auto"/>
        <w:jc w:val="both"/>
        <w:rPr>
          <w:rFonts w:ascii="Arial" w:hAnsi="Arial" w:cs="Arial"/>
          <w:sz w:val="18"/>
          <w:szCs w:val="18"/>
        </w:rPr>
      </w:pPr>
    </w:p>
    <w:sectPr w:rsidR="003F69BB" w:rsidSect="00AD7E50">
      <w:headerReference w:type="default" r:id="rId10"/>
      <w:footerReference w:type="default" r:id="rId11"/>
      <w:pgSz w:w="12240" w:h="15840" w:code="1"/>
      <w:pgMar w:top="1843" w:right="1418" w:bottom="226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B13DF" w14:textId="77777777" w:rsidR="00266E6F" w:rsidRDefault="00266E6F" w:rsidP="00D87B01">
      <w:pPr>
        <w:spacing w:after="0" w:line="240" w:lineRule="auto"/>
      </w:pPr>
      <w:r>
        <w:separator/>
      </w:r>
    </w:p>
  </w:endnote>
  <w:endnote w:type="continuationSeparator" w:id="0">
    <w:p w14:paraId="17114571" w14:textId="77777777" w:rsidR="00266E6F" w:rsidRDefault="00266E6F" w:rsidP="00D8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269122093"/>
      <w:docPartObj>
        <w:docPartGallery w:val="Page Numbers (Bottom of Page)"/>
        <w:docPartUnique/>
      </w:docPartObj>
    </w:sdtPr>
    <w:sdtEndPr>
      <w:rPr>
        <w:rFonts w:ascii="Arial" w:hAnsi="Arial" w:cs="Arial"/>
        <w:b/>
        <w:bCs/>
        <w:sz w:val="20"/>
        <w:szCs w:val="20"/>
      </w:rPr>
    </w:sdtEndPr>
    <w:sdtContent>
      <w:p w14:paraId="15CB4F6A" w14:textId="77777777" w:rsidR="00BD2730" w:rsidRPr="004A3E50" w:rsidRDefault="00BD2730" w:rsidP="005832C0">
        <w:pPr>
          <w:pStyle w:val="Piedepgina"/>
          <w:jc w:val="center"/>
          <w:rPr>
            <w:rFonts w:ascii="Arial" w:hAnsi="Arial" w:cs="Arial"/>
            <w:sz w:val="12"/>
            <w:szCs w:val="12"/>
          </w:rPr>
        </w:pPr>
        <w:r w:rsidRPr="005832C0">
          <w:rPr>
            <w:rFonts w:ascii="Arial" w:hAnsi="Arial" w:cs="Arial"/>
            <w:b/>
            <w:bCs/>
            <w:sz w:val="20"/>
            <w:szCs w:val="20"/>
            <w:lang w:val="es-ES"/>
          </w:rPr>
          <w:t xml:space="preserve">Página | </w:t>
        </w:r>
        <w:r w:rsidRPr="005832C0">
          <w:rPr>
            <w:rFonts w:ascii="Arial" w:hAnsi="Arial" w:cs="Arial"/>
            <w:b/>
            <w:bCs/>
            <w:sz w:val="20"/>
            <w:szCs w:val="20"/>
          </w:rPr>
          <w:fldChar w:fldCharType="begin"/>
        </w:r>
        <w:r w:rsidRPr="005832C0">
          <w:rPr>
            <w:rFonts w:ascii="Arial" w:hAnsi="Arial" w:cs="Arial"/>
            <w:b/>
            <w:bCs/>
            <w:sz w:val="20"/>
            <w:szCs w:val="20"/>
          </w:rPr>
          <w:instrText>PAGE   \* MERGEFORMAT</w:instrText>
        </w:r>
        <w:r w:rsidRPr="005832C0">
          <w:rPr>
            <w:rFonts w:ascii="Arial" w:hAnsi="Arial" w:cs="Arial"/>
            <w:b/>
            <w:bCs/>
            <w:sz w:val="20"/>
            <w:szCs w:val="20"/>
          </w:rPr>
          <w:fldChar w:fldCharType="separate"/>
        </w:r>
        <w:r w:rsidRPr="005832C0">
          <w:rPr>
            <w:rFonts w:ascii="Arial" w:hAnsi="Arial" w:cs="Arial"/>
            <w:b/>
            <w:bCs/>
            <w:sz w:val="20"/>
            <w:szCs w:val="20"/>
            <w:lang w:val="es-ES"/>
          </w:rPr>
          <w:t>2</w:t>
        </w:r>
        <w:r w:rsidRPr="005832C0">
          <w:rPr>
            <w:rFonts w:ascii="Arial" w:hAnsi="Arial" w:cs="Arial"/>
            <w:b/>
            <w:bCs/>
            <w:sz w:val="20"/>
            <w:szCs w:val="20"/>
          </w:rPr>
          <w:fldChar w:fldCharType="end"/>
        </w:r>
      </w:p>
      <w:p w14:paraId="33B24730" w14:textId="77777777" w:rsidR="00BD2730" w:rsidRPr="00AC5DFF" w:rsidRDefault="00BD2730" w:rsidP="005832C0">
        <w:pPr>
          <w:pStyle w:val="Piedepgina"/>
          <w:jc w:val="center"/>
          <w:rPr>
            <w:rFonts w:ascii="Arial" w:hAnsi="Arial" w:cs="Arial"/>
            <w:sz w:val="18"/>
            <w:szCs w:val="18"/>
          </w:rPr>
        </w:pPr>
        <w:r>
          <w:rPr>
            <w:noProof/>
          </w:rPr>
          <w:drawing>
            <wp:inline distT="0" distB="0" distL="0" distR="0" wp14:anchorId="79A89FA1" wp14:editId="5500D634">
              <wp:extent cx="5457913" cy="785167"/>
              <wp:effectExtent l="0" t="0" r="0" b="0"/>
              <wp:docPr id="1862015787" name="Imagen 186201578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82522" name="Imagen 1588782522"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10966" b="23255"/>
                      <a:stretch/>
                    </pic:blipFill>
                    <pic:spPr bwMode="auto">
                      <a:xfrm>
                        <a:off x="0" y="0"/>
                        <a:ext cx="5577626" cy="802389"/>
                      </a:xfrm>
                      <a:prstGeom prst="rect">
                        <a:avLst/>
                      </a:prstGeom>
                      <a:noFill/>
                      <a:ln>
                        <a:noFill/>
                      </a:ln>
                      <a:extLst>
                        <a:ext uri="{53640926-AAD7-44D8-BBD7-CCE9431645EC}">
                          <a14:shadowObscured xmlns:a14="http://schemas.microsoft.com/office/drawing/2010/main"/>
                        </a:ext>
                      </a:extLst>
                    </pic:spPr>
                  </pic:pic>
                </a:graphicData>
              </a:graphic>
            </wp:inline>
          </w:drawing>
        </w:r>
      </w:p>
      <w:p w14:paraId="5961C052" w14:textId="77777777" w:rsidR="00BD2730" w:rsidRDefault="00BD2730" w:rsidP="005832C0">
        <w:pPr>
          <w:pStyle w:val="Piedepgina"/>
          <w:tabs>
            <w:tab w:val="clear" w:pos="4419"/>
          </w:tabs>
          <w:ind w:right="360"/>
          <w:jc w:val="center"/>
          <w:rPr>
            <w:rFonts w:ascii="Arial" w:hAnsi="Arial" w:cs="Arial"/>
            <w:b/>
            <w:bCs/>
            <w:sz w:val="16"/>
          </w:rPr>
        </w:pPr>
      </w:p>
      <w:p w14:paraId="161BF95C" w14:textId="77777777" w:rsidR="00BD2730" w:rsidRDefault="00BD2730" w:rsidP="005832C0">
        <w:pPr>
          <w:pStyle w:val="Piedepgina"/>
          <w:tabs>
            <w:tab w:val="clear" w:pos="4419"/>
          </w:tabs>
          <w:ind w:right="360"/>
          <w:jc w:val="center"/>
          <w:rPr>
            <w:rFonts w:ascii="Arial" w:hAnsi="Arial" w:cs="Arial"/>
            <w:b/>
            <w:bCs/>
            <w:sz w:val="16"/>
          </w:rPr>
        </w:pPr>
        <w:r>
          <w:rPr>
            <w:rFonts w:ascii="Arial" w:hAnsi="Arial" w:cs="Arial"/>
            <w:b/>
            <w:bCs/>
            <w:sz w:val="16"/>
          </w:rPr>
          <w:t>Huizaches No. 25, Colonia Rancho Los Colorines, Tlalpan, C.P. 14386, Ciudad de México. Conmutador 55-5483-3800</w:t>
        </w:r>
      </w:p>
      <w:p w14:paraId="4A3A03A8" w14:textId="77777777" w:rsidR="00BD2730" w:rsidRPr="006C02B2" w:rsidRDefault="00BD2730" w:rsidP="005832C0">
        <w:pPr>
          <w:pStyle w:val="Piedepgina"/>
          <w:tabs>
            <w:tab w:val="clear" w:pos="4419"/>
          </w:tabs>
          <w:ind w:right="360"/>
          <w:jc w:val="center"/>
          <w:rPr>
            <w:rFonts w:ascii="Arial" w:hAnsi="Arial" w:cs="Arial"/>
            <w:b/>
            <w:bCs/>
            <w:sz w:val="6"/>
            <w:szCs w:val="12"/>
          </w:rPr>
        </w:pPr>
      </w:p>
      <w:p w14:paraId="2EAB1794" w14:textId="7E9B725C" w:rsidR="00BD2730" w:rsidRPr="00E35E1E" w:rsidRDefault="00BD2730" w:rsidP="005832C0">
        <w:pPr>
          <w:pStyle w:val="Piedepgina"/>
          <w:jc w:val="right"/>
          <w:rPr>
            <w:rFonts w:ascii="Arial" w:hAnsi="Arial" w:cs="Arial"/>
            <w:b/>
            <w:bCs/>
            <w:sz w:val="9"/>
            <w:szCs w:val="9"/>
            <w:u w:val="single"/>
          </w:rPr>
        </w:pPr>
        <w:r w:rsidRPr="00E35E1E">
          <w:rPr>
            <w:rFonts w:ascii="Arial" w:hAnsi="Arial" w:cs="Arial"/>
            <w:b/>
            <w:bCs/>
            <w:sz w:val="9"/>
            <w:szCs w:val="9"/>
            <w:u w:val="single"/>
          </w:rPr>
          <w:t>IECM-CI-</w:t>
        </w:r>
        <w:r w:rsidR="00E35E1E" w:rsidRPr="00E35E1E">
          <w:rPr>
            <w:rFonts w:ascii="Arial" w:hAnsi="Arial" w:cs="Arial"/>
            <w:b/>
            <w:bCs/>
            <w:sz w:val="9"/>
            <w:szCs w:val="9"/>
            <w:u w:val="single"/>
          </w:rPr>
          <w:t>2026</w:t>
        </w:r>
      </w:p>
      <w:p w14:paraId="74B4508B" w14:textId="77777777" w:rsidR="00BD2730" w:rsidRPr="005832C0" w:rsidRDefault="00266E6F">
        <w:pPr>
          <w:pStyle w:val="Piedepgina"/>
          <w:jc w:val="right"/>
          <w:rPr>
            <w:rFonts w:ascii="Arial" w:hAnsi="Arial" w:cs="Arial"/>
            <w:b/>
            <w:bCs/>
            <w:sz w:val="20"/>
            <w:szCs w:val="20"/>
          </w:rPr>
        </w:pPr>
      </w:p>
    </w:sdtContent>
  </w:sdt>
  <w:p w14:paraId="4482E526" w14:textId="77777777" w:rsidR="00BD2730" w:rsidRPr="00415CC9" w:rsidRDefault="00BD2730" w:rsidP="00415C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6654" w14:textId="77777777" w:rsidR="00BD2730" w:rsidRPr="00CB26C1" w:rsidRDefault="00BD2730" w:rsidP="00AC18D4">
    <w:pPr>
      <w:pStyle w:val="Piedepgina"/>
      <w:jc w:val="center"/>
      <w:rPr>
        <w:rFonts w:ascii="Arial" w:hAnsi="Arial" w:cs="Arial"/>
      </w:rPr>
    </w:pPr>
    <w:r w:rsidRPr="00AC18D4">
      <w:rPr>
        <w:rFonts w:ascii="Arial" w:hAnsi="Arial" w:cs="Arial"/>
        <w:sz w:val="18"/>
        <w:szCs w:val="18"/>
      </w:rPr>
      <w:fldChar w:fldCharType="begin"/>
    </w:r>
    <w:r w:rsidRPr="00AC18D4">
      <w:rPr>
        <w:rFonts w:ascii="Arial" w:hAnsi="Arial" w:cs="Arial"/>
        <w:sz w:val="18"/>
        <w:szCs w:val="18"/>
      </w:rPr>
      <w:instrText xml:space="preserve"> PAGE  \* Arabic  \* MERGEFORMAT </w:instrText>
    </w:r>
    <w:r w:rsidRPr="00AC18D4">
      <w:rPr>
        <w:rFonts w:ascii="Arial" w:hAnsi="Arial" w:cs="Arial"/>
        <w:sz w:val="18"/>
        <w:szCs w:val="18"/>
      </w:rPr>
      <w:fldChar w:fldCharType="separate"/>
    </w:r>
    <w:r w:rsidRPr="00AC18D4">
      <w:rPr>
        <w:rFonts w:ascii="Arial" w:hAnsi="Arial" w:cs="Arial"/>
        <w:noProof/>
        <w:sz w:val="18"/>
        <w:szCs w:val="18"/>
      </w:rPr>
      <w:t>4</w:t>
    </w:r>
    <w:r w:rsidRPr="00AC18D4">
      <w:rPr>
        <w:rFonts w:ascii="Arial" w:hAnsi="Arial" w:cs="Arial"/>
        <w:sz w:val="18"/>
        <w:szCs w:val="18"/>
      </w:rPr>
      <w:fldChar w:fldCharType="end"/>
    </w:r>
    <w:r w:rsidRPr="00AC18D4">
      <w:rPr>
        <w:rFonts w:ascii="Arial" w:hAnsi="Arial" w:cs="Arial"/>
        <w:sz w:val="18"/>
        <w:szCs w:val="18"/>
      </w:rPr>
      <w:t xml:space="preserve"> DE </w:t>
    </w:r>
    <w:r w:rsidRPr="00AC18D4">
      <w:rPr>
        <w:rFonts w:ascii="Arial" w:hAnsi="Arial" w:cs="Arial"/>
        <w:sz w:val="18"/>
        <w:szCs w:val="18"/>
      </w:rPr>
      <w:fldChar w:fldCharType="begin"/>
    </w:r>
    <w:r w:rsidRPr="00AC18D4">
      <w:rPr>
        <w:rFonts w:ascii="Arial" w:hAnsi="Arial" w:cs="Arial"/>
        <w:sz w:val="18"/>
        <w:szCs w:val="18"/>
      </w:rPr>
      <w:instrText xml:space="preserve"> NUMPAGES   \* MERGEFORMAT </w:instrText>
    </w:r>
    <w:r w:rsidRPr="00AC18D4">
      <w:rPr>
        <w:rFonts w:ascii="Arial" w:hAnsi="Arial" w:cs="Arial"/>
        <w:sz w:val="18"/>
        <w:szCs w:val="18"/>
      </w:rPr>
      <w:fldChar w:fldCharType="separate"/>
    </w:r>
    <w:r w:rsidRPr="00AC18D4">
      <w:rPr>
        <w:rFonts w:ascii="Arial" w:hAnsi="Arial" w:cs="Arial"/>
        <w:sz w:val="18"/>
        <w:szCs w:val="18"/>
      </w:rPr>
      <w:t>15</w:t>
    </w:r>
    <w:r w:rsidRPr="00AC18D4">
      <w:rPr>
        <w:rFonts w:ascii="Arial" w:hAnsi="Arial" w:cs="Arial"/>
        <w:sz w:val="18"/>
        <w:szCs w:val="18"/>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0"/>
      <w:gridCol w:w="5918"/>
    </w:tblGrid>
    <w:tr w:rsidR="00BD2730" w14:paraId="227F4AFD" w14:textId="77777777" w:rsidTr="00AC18D4">
      <w:tc>
        <w:tcPr>
          <w:tcW w:w="2910" w:type="dxa"/>
        </w:tcPr>
        <w:p w14:paraId="08306B67" w14:textId="77777777" w:rsidR="00BD2730" w:rsidRDefault="00BD2730">
          <w:pPr>
            <w:pStyle w:val="Piedepgina"/>
          </w:pPr>
          <w:r>
            <w:rPr>
              <w:noProof/>
            </w:rPr>
            <w:drawing>
              <wp:inline distT="0" distB="0" distL="0" distR="0" wp14:anchorId="64FE680D" wp14:editId="0EEABA54">
                <wp:extent cx="1710690" cy="576580"/>
                <wp:effectExtent l="0" t="0" r="0" b="0"/>
                <wp:docPr id="761302945" name="Gráfico 761302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0690" cy="576580"/>
                        </a:xfrm>
                        <a:prstGeom prst="rect">
                          <a:avLst/>
                        </a:prstGeom>
                      </pic:spPr>
                    </pic:pic>
                  </a:graphicData>
                </a:graphic>
              </wp:inline>
            </w:drawing>
          </w:r>
        </w:p>
      </w:tc>
      <w:tc>
        <w:tcPr>
          <w:tcW w:w="5918" w:type="dxa"/>
        </w:tcPr>
        <w:p w14:paraId="4494FB73" w14:textId="77777777" w:rsidR="00BD2730" w:rsidRDefault="00BD2730">
          <w:pPr>
            <w:pStyle w:val="Piedepgina"/>
          </w:pPr>
          <w:r>
            <w:rPr>
              <w:noProof/>
            </w:rPr>
            <w:drawing>
              <wp:anchor distT="0" distB="0" distL="114300" distR="114300" simplePos="0" relativeHeight="251656704" behindDoc="0" locked="0" layoutInCell="1" allowOverlap="1" wp14:anchorId="5DFAE8CD" wp14:editId="7DC1FAD4">
                <wp:simplePos x="0" y="0"/>
                <wp:positionH relativeFrom="column">
                  <wp:posOffset>-4445</wp:posOffset>
                </wp:positionH>
                <wp:positionV relativeFrom="paragraph">
                  <wp:posOffset>1270</wp:posOffset>
                </wp:positionV>
                <wp:extent cx="4343400" cy="590550"/>
                <wp:effectExtent l="0" t="0" r="0" b="0"/>
                <wp:wrapNone/>
                <wp:docPr id="4151600" name="Imagen 4151600" descr="Logo_calidad_DH_IECM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Logo_calidad_DH_IECM_v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43400" cy="590550"/>
                        </a:xfrm>
                        <a:prstGeom prst="rect">
                          <a:avLst/>
                        </a:prstGeom>
                        <a:noFill/>
                        <a:ln w="9525">
                          <a:noFill/>
                          <a:miter lim="800000"/>
                          <a:headEnd/>
                          <a:tailEnd/>
                        </a:ln>
                      </pic:spPr>
                    </pic:pic>
                  </a:graphicData>
                </a:graphic>
              </wp:anchor>
            </w:drawing>
          </w:r>
        </w:p>
      </w:tc>
    </w:tr>
  </w:tbl>
  <w:p w14:paraId="086C8815" w14:textId="77777777" w:rsidR="00BD2730" w:rsidRDefault="00BD2730" w:rsidP="00AC18D4">
    <w:pPr>
      <w:pStyle w:val="Piedepgina"/>
      <w:tabs>
        <w:tab w:val="clear" w:pos="4419"/>
      </w:tabs>
      <w:ind w:right="360"/>
      <w:jc w:val="center"/>
      <w:rPr>
        <w:b/>
        <w:bCs/>
        <w:sz w:val="16"/>
      </w:rPr>
    </w:pPr>
    <w:r>
      <w:rPr>
        <w:rFonts w:ascii="Arial" w:hAnsi="Arial" w:cs="Arial"/>
        <w:b/>
        <w:bCs/>
        <w:sz w:val="16"/>
      </w:rPr>
      <w:t>Huizaches No. 25, Colonia Rancho Los Colorines, Tlalpan, C.P. 14386, Ciudad de México. Conmutador 5483-3800</w:t>
    </w:r>
  </w:p>
  <w:p w14:paraId="46AD3BA3" w14:textId="77777777" w:rsidR="00BD2730" w:rsidRDefault="00BD273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3E77" w14:textId="77777777" w:rsidR="00BD2730" w:rsidRPr="00AC5DFF" w:rsidRDefault="00BD2730" w:rsidP="00CB26C1">
    <w:pPr>
      <w:pStyle w:val="Piedepgina"/>
      <w:jc w:val="center"/>
      <w:rPr>
        <w:rFonts w:ascii="Arial" w:hAnsi="Arial" w:cs="Arial"/>
        <w:sz w:val="18"/>
        <w:szCs w:val="18"/>
      </w:rPr>
    </w:pPr>
    <w:r>
      <w:rPr>
        <w:noProof/>
      </w:rPr>
      <w:drawing>
        <wp:inline distT="0" distB="0" distL="0" distR="0" wp14:anchorId="0D4EAC9C" wp14:editId="1E40A594">
          <wp:extent cx="5457913" cy="785167"/>
          <wp:effectExtent l="0" t="0" r="0" b="0"/>
          <wp:docPr id="516733317" name="Imagen 51673331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82522" name="Imagen 1588782522"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10966" b="23255"/>
                  <a:stretch/>
                </pic:blipFill>
                <pic:spPr bwMode="auto">
                  <a:xfrm>
                    <a:off x="0" y="0"/>
                    <a:ext cx="5577626" cy="802389"/>
                  </a:xfrm>
                  <a:prstGeom prst="rect">
                    <a:avLst/>
                  </a:prstGeom>
                  <a:noFill/>
                  <a:ln>
                    <a:noFill/>
                  </a:ln>
                  <a:extLst>
                    <a:ext uri="{53640926-AAD7-44D8-BBD7-CCE9431645EC}">
                      <a14:shadowObscured xmlns:a14="http://schemas.microsoft.com/office/drawing/2010/main"/>
                    </a:ext>
                  </a:extLst>
                </pic:spPr>
              </pic:pic>
            </a:graphicData>
          </a:graphic>
        </wp:inline>
      </w:drawing>
    </w:r>
  </w:p>
  <w:p w14:paraId="49E01D18" w14:textId="77777777" w:rsidR="00BD2730" w:rsidRDefault="00BD2730" w:rsidP="00AC5DFF">
    <w:pPr>
      <w:pStyle w:val="Piedepgina"/>
      <w:tabs>
        <w:tab w:val="clear" w:pos="4419"/>
      </w:tabs>
      <w:ind w:right="360"/>
      <w:jc w:val="center"/>
      <w:rPr>
        <w:rFonts w:ascii="Arial" w:hAnsi="Arial" w:cs="Arial"/>
        <w:b/>
        <w:bCs/>
        <w:sz w:val="16"/>
      </w:rPr>
    </w:pPr>
  </w:p>
  <w:p w14:paraId="35C8EE99" w14:textId="77777777" w:rsidR="00BD2730" w:rsidRDefault="00BD2730" w:rsidP="006C02B2">
    <w:pPr>
      <w:pStyle w:val="Piedepgina"/>
      <w:tabs>
        <w:tab w:val="clear" w:pos="4419"/>
      </w:tabs>
      <w:ind w:right="360"/>
      <w:jc w:val="center"/>
      <w:rPr>
        <w:rFonts w:ascii="Arial" w:hAnsi="Arial" w:cs="Arial"/>
        <w:b/>
        <w:bCs/>
        <w:sz w:val="16"/>
      </w:rPr>
    </w:pPr>
    <w:r>
      <w:rPr>
        <w:rFonts w:ascii="Arial" w:hAnsi="Arial" w:cs="Arial"/>
        <w:b/>
        <w:bCs/>
        <w:sz w:val="16"/>
      </w:rPr>
      <w:t>Huizaches No. 25, Colonia Rancho Los Colorines, Tlalpan, C.P. 14386, Ciudad de México. Conmutador 55-5483-3800</w:t>
    </w:r>
  </w:p>
  <w:p w14:paraId="787624FE" w14:textId="77777777" w:rsidR="00BD2730" w:rsidRPr="006C02B2" w:rsidRDefault="00BD2730" w:rsidP="006C02B2">
    <w:pPr>
      <w:pStyle w:val="Piedepgina"/>
      <w:tabs>
        <w:tab w:val="clear" w:pos="4419"/>
      </w:tabs>
      <w:ind w:right="360"/>
      <w:jc w:val="center"/>
      <w:rPr>
        <w:rFonts w:ascii="Arial" w:hAnsi="Arial" w:cs="Arial"/>
        <w:b/>
        <w:bCs/>
        <w:sz w:val="6"/>
        <w:szCs w:val="12"/>
      </w:rPr>
    </w:pPr>
  </w:p>
  <w:p w14:paraId="67761410" w14:textId="77777777" w:rsidR="00BD2730" w:rsidRPr="006C02B2" w:rsidRDefault="00BD2730" w:rsidP="006C02B2">
    <w:pPr>
      <w:pStyle w:val="Piedepgina"/>
      <w:jc w:val="right"/>
      <w:rPr>
        <w:rFonts w:ascii="Arial" w:hAnsi="Arial" w:cs="Arial"/>
        <w:b/>
        <w:bCs/>
        <w:sz w:val="9"/>
        <w:szCs w:val="9"/>
      </w:rPr>
    </w:pPr>
    <w:r>
      <w:rPr>
        <w:rFonts w:ascii="Arial" w:hAnsi="Arial" w:cs="Arial"/>
        <w:b/>
        <w:bCs/>
        <w:sz w:val="9"/>
        <w:szCs w:val="9"/>
      </w:rPr>
      <w:t>IECM-CI-</w:t>
    </w:r>
    <w:r w:rsidRPr="006C02B2">
      <w:rPr>
        <w:rFonts w:ascii="Arial" w:hAnsi="Arial" w:cs="Arial"/>
        <w:b/>
        <w:bCs/>
        <w:sz w:val="9"/>
        <w:szCs w:val="9"/>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87CD9" w14:textId="77777777" w:rsidR="00266E6F" w:rsidRDefault="00266E6F" w:rsidP="00D87B01">
      <w:pPr>
        <w:spacing w:after="0" w:line="240" w:lineRule="auto"/>
      </w:pPr>
      <w:r>
        <w:separator/>
      </w:r>
    </w:p>
  </w:footnote>
  <w:footnote w:type="continuationSeparator" w:id="0">
    <w:p w14:paraId="675FAF7A" w14:textId="77777777" w:rsidR="00266E6F" w:rsidRDefault="00266E6F" w:rsidP="00D87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4D48" w14:textId="77777777" w:rsidR="00BD2730" w:rsidRDefault="00BD2730" w:rsidP="00E10A70">
    <w:pPr>
      <w:pStyle w:val="Textoindependiente"/>
      <w:rPr>
        <w:rFonts w:cs="Arial"/>
        <w:sz w:val="22"/>
        <w:szCs w:val="22"/>
      </w:rPr>
    </w:pPr>
    <w:r>
      <w:rPr>
        <w:noProof/>
      </w:rPr>
      <w:drawing>
        <wp:anchor distT="0" distB="0" distL="114300" distR="114300" simplePos="0" relativeHeight="251657728" behindDoc="0" locked="0" layoutInCell="1" allowOverlap="1" wp14:anchorId="3DFB8882" wp14:editId="75B0AC34">
          <wp:simplePos x="0" y="0"/>
          <wp:positionH relativeFrom="column">
            <wp:posOffset>13335</wp:posOffset>
          </wp:positionH>
          <wp:positionV relativeFrom="paragraph">
            <wp:posOffset>-84455</wp:posOffset>
          </wp:positionV>
          <wp:extent cx="1225850" cy="720000"/>
          <wp:effectExtent l="0" t="0" r="0" b="4445"/>
          <wp:wrapThrough wrapText="bothSides">
            <wp:wrapPolygon edited="0">
              <wp:start x="4365" y="0"/>
              <wp:lineTo x="3022" y="2288"/>
              <wp:lineTo x="0" y="10295"/>
              <wp:lineTo x="0" y="19446"/>
              <wp:lineTo x="4029" y="21162"/>
              <wp:lineTo x="6044" y="21162"/>
              <wp:lineTo x="6715" y="21162"/>
              <wp:lineTo x="9737" y="18874"/>
              <wp:lineTo x="9737" y="18302"/>
              <wp:lineTo x="21152" y="13154"/>
              <wp:lineTo x="21152" y="7435"/>
              <wp:lineTo x="7387" y="0"/>
              <wp:lineTo x="4365" y="0"/>
            </wp:wrapPolygon>
          </wp:wrapThrough>
          <wp:docPr id="1262056334" name="Imagen 1" descr="SIICC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ICC 2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85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92750F" w14:textId="77777777" w:rsidR="00BD2730" w:rsidRDefault="00BD2730">
    <w:pPr>
      <w:pStyle w:val="Encabezado"/>
    </w:pPr>
  </w:p>
  <w:p w14:paraId="7BA1993C" w14:textId="77777777" w:rsidR="00BD2730" w:rsidRPr="00BA3D1D" w:rsidRDefault="00BD2730">
    <w:pPr>
      <w:pStyle w:val="Encabezado"/>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F03D" w14:textId="77777777" w:rsidR="00E35E1E" w:rsidRDefault="00E35E1E" w:rsidP="00E35E1E">
    <w:pPr>
      <w:pStyle w:val="Textoindependiente"/>
      <w:rPr>
        <w:rFonts w:cs="Arial"/>
        <w:sz w:val="22"/>
        <w:szCs w:val="22"/>
      </w:rPr>
    </w:pPr>
    <w:r>
      <w:rPr>
        <w:noProof/>
      </w:rPr>
      <w:drawing>
        <wp:anchor distT="0" distB="0" distL="114300" distR="114300" simplePos="0" relativeHeight="251659776" behindDoc="0" locked="0" layoutInCell="1" allowOverlap="1" wp14:anchorId="6D8DE752" wp14:editId="77F014B2">
          <wp:simplePos x="0" y="0"/>
          <wp:positionH relativeFrom="column">
            <wp:posOffset>13335</wp:posOffset>
          </wp:positionH>
          <wp:positionV relativeFrom="paragraph">
            <wp:posOffset>-84455</wp:posOffset>
          </wp:positionV>
          <wp:extent cx="1225850" cy="720000"/>
          <wp:effectExtent l="0" t="0" r="0" b="4445"/>
          <wp:wrapThrough wrapText="bothSides">
            <wp:wrapPolygon edited="0">
              <wp:start x="4365" y="0"/>
              <wp:lineTo x="3022" y="2288"/>
              <wp:lineTo x="0" y="10295"/>
              <wp:lineTo x="0" y="19446"/>
              <wp:lineTo x="4029" y="21162"/>
              <wp:lineTo x="6044" y="21162"/>
              <wp:lineTo x="6715" y="21162"/>
              <wp:lineTo x="9737" y="18874"/>
              <wp:lineTo x="9737" y="18302"/>
              <wp:lineTo x="21152" y="13154"/>
              <wp:lineTo x="21152" y="7435"/>
              <wp:lineTo x="7387" y="0"/>
              <wp:lineTo x="4365" y="0"/>
            </wp:wrapPolygon>
          </wp:wrapThrough>
          <wp:docPr id="1092127310" name="Imagen 1" descr="SIICC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ICC 2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85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5740E1" w14:textId="77777777" w:rsidR="00E35E1E" w:rsidRDefault="00E35E1E" w:rsidP="00E35E1E">
    <w:pPr>
      <w:pStyle w:val="Encabezado"/>
    </w:pPr>
  </w:p>
  <w:p w14:paraId="3160E715" w14:textId="77777777" w:rsidR="00E35E1E" w:rsidRPr="00BA3D1D" w:rsidRDefault="00E35E1E" w:rsidP="00E35E1E">
    <w:pPr>
      <w:pStyle w:val="Encabezado"/>
      <w:rPr>
        <w:sz w:val="10"/>
        <w:szCs w:val="10"/>
      </w:rPr>
    </w:pPr>
  </w:p>
  <w:p w14:paraId="22C1FB0C" w14:textId="27B43E9E" w:rsidR="00787F76" w:rsidRDefault="00787F76" w:rsidP="005474DA">
    <w:pPr>
      <w:pStyle w:val="Textoindependiente"/>
      <w:rPr>
        <w:sz w:val="10"/>
        <w:szCs w:val="10"/>
      </w:rPr>
    </w:pPr>
  </w:p>
  <w:p w14:paraId="15C0889C" w14:textId="69E6D3AC" w:rsidR="00BD2730" w:rsidRPr="00BA3D1D" w:rsidRDefault="00BD2730" w:rsidP="005474DA">
    <w:pPr>
      <w:pStyle w:val="Textoindependiente"/>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30"/>
    <w:rsid w:val="0005395E"/>
    <w:rsid w:val="001F17A5"/>
    <w:rsid w:val="00247396"/>
    <w:rsid w:val="00266E6F"/>
    <w:rsid w:val="003F69BB"/>
    <w:rsid w:val="00462EEB"/>
    <w:rsid w:val="00467A49"/>
    <w:rsid w:val="00506251"/>
    <w:rsid w:val="00670AAB"/>
    <w:rsid w:val="007753ED"/>
    <w:rsid w:val="00787F76"/>
    <w:rsid w:val="008B6BEA"/>
    <w:rsid w:val="00AC07AB"/>
    <w:rsid w:val="00AC3C50"/>
    <w:rsid w:val="00AD7E50"/>
    <w:rsid w:val="00B2132F"/>
    <w:rsid w:val="00B557D3"/>
    <w:rsid w:val="00BD2730"/>
    <w:rsid w:val="00C35B97"/>
    <w:rsid w:val="00CA0473"/>
    <w:rsid w:val="00CE2660"/>
    <w:rsid w:val="00D31F30"/>
    <w:rsid w:val="00D87B01"/>
    <w:rsid w:val="00DD3912"/>
    <w:rsid w:val="00E35E1E"/>
    <w:rsid w:val="00EC2E30"/>
    <w:rsid w:val="00ED41BA"/>
    <w:rsid w:val="00EF7E0F"/>
    <w:rsid w:val="00F40C36"/>
    <w:rsid w:val="00FD58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FB188"/>
  <w15:chartTrackingRefBased/>
  <w15:docId w15:val="{BA05163B-CAF6-448E-8C78-3D13C103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730"/>
    <w:rPr>
      <w:kern w:val="0"/>
      <w14:ligatures w14:val="none"/>
    </w:rPr>
  </w:style>
  <w:style w:type="paragraph" w:styleId="Ttulo1">
    <w:name w:val="heading 1"/>
    <w:basedOn w:val="Normal"/>
    <w:next w:val="Normal"/>
    <w:link w:val="Ttulo1Car"/>
    <w:uiPriority w:val="9"/>
    <w:qFormat/>
    <w:rsid w:val="00BD2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2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27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27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27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27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27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27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27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27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27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27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27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27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27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27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27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2730"/>
    <w:rPr>
      <w:rFonts w:eastAsiaTheme="majorEastAsia" w:cstheme="majorBidi"/>
      <w:color w:val="272727" w:themeColor="text1" w:themeTint="D8"/>
    </w:rPr>
  </w:style>
  <w:style w:type="paragraph" w:styleId="Ttulo">
    <w:name w:val="Title"/>
    <w:basedOn w:val="Normal"/>
    <w:next w:val="Normal"/>
    <w:link w:val="TtuloCar"/>
    <w:uiPriority w:val="10"/>
    <w:qFormat/>
    <w:rsid w:val="00BD2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27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27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27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2730"/>
    <w:pPr>
      <w:spacing w:before="160"/>
      <w:jc w:val="center"/>
    </w:pPr>
    <w:rPr>
      <w:i/>
      <w:iCs/>
      <w:color w:val="404040" w:themeColor="text1" w:themeTint="BF"/>
    </w:rPr>
  </w:style>
  <w:style w:type="character" w:customStyle="1" w:styleId="CitaCar">
    <w:name w:val="Cita Car"/>
    <w:basedOn w:val="Fuentedeprrafopredeter"/>
    <w:link w:val="Cita"/>
    <w:uiPriority w:val="29"/>
    <w:rsid w:val="00BD2730"/>
    <w:rPr>
      <w:i/>
      <w:iCs/>
      <w:color w:val="404040" w:themeColor="text1" w:themeTint="BF"/>
    </w:rPr>
  </w:style>
  <w:style w:type="paragraph" w:styleId="Prrafodelista">
    <w:name w:val="List Paragraph"/>
    <w:basedOn w:val="Normal"/>
    <w:uiPriority w:val="34"/>
    <w:qFormat/>
    <w:rsid w:val="00BD2730"/>
    <w:pPr>
      <w:ind w:left="720"/>
      <w:contextualSpacing/>
    </w:pPr>
  </w:style>
  <w:style w:type="character" w:styleId="nfasisintenso">
    <w:name w:val="Intense Emphasis"/>
    <w:basedOn w:val="Fuentedeprrafopredeter"/>
    <w:uiPriority w:val="21"/>
    <w:qFormat/>
    <w:rsid w:val="00BD2730"/>
    <w:rPr>
      <w:i/>
      <w:iCs/>
      <w:color w:val="0F4761" w:themeColor="accent1" w:themeShade="BF"/>
    </w:rPr>
  </w:style>
  <w:style w:type="paragraph" w:styleId="Citadestacada">
    <w:name w:val="Intense Quote"/>
    <w:basedOn w:val="Normal"/>
    <w:next w:val="Normal"/>
    <w:link w:val="CitadestacadaCar"/>
    <w:uiPriority w:val="30"/>
    <w:qFormat/>
    <w:rsid w:val="00BD2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2730"/>
    <w:rPr>
      <w:i/>
      <w:iCs/>
      <w:color w:val="0F4761" w:themeColor="accent1" w:themeShade="BF"/>
    </w:rPr>
  </w:style>
  <w:style w:type="character" w:styleId="Referenciaintensa">
    <w:name w:val="Intense Reference"/>
    <w:basedOn w:val="Fuentedeprrafopredeter"/>
    <w:uiPriority w:val="32"/>
    <w:qFormat/>
    <w:rsid w:val="00BD2730"/>
    <w:rPr>
      <w:b/>
      <w:bCs/>
      <w:smallCaps/>
      <w:color w:val="0F4761" w:themeColor="accent1" w:themeShade="BF"/>
      <w:spacing w:val="5"/>
    </w:rPr>
  </w:style>
  <w:style w:type="table" w:styleId="Tablaconcuadrcula">
    <w:name w:val="Table Grid"/>
    <w:basedOn w:val="Tablanormal"/>
    <w:uiPriority w:val="39"/>
    <w:rsid w:val="00BD27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27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2730"/>
    <w:rPr>
      <w:kern w:val="0"/>
      <w14:ligatures w14:val="none"/>
    </w:rPr>
  </w:style>
  <w:style w:type="paragraph" w:styleId="Piedepgina">
    <w:name w:val="footer"/>
    <w:basedOn w:val="Normal"/>
    <w:link w:val="PiedepginaCar"/>
    <w:uiPriority w:val="99"/>
    <w:unhideWhenUsed/>
    <w:rsid w:val="00BD27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2730"/>
    <w:rPr>
      <w:kern w:val="0"/>
      <w14:ligatures w14:val="none"/>
    </w:rPr>
  </w:style>
  <w:style w:type="paragraph" w:styleId="Textoindependiente">
    <w:name w:val="Body Text"/>
    <w:basedOn w:val="Normal"/>
    <w:link w:val="TextoindependienteCar"/>
    <w:rsid w:val="00BD2730"/>
    <w:pPr>
      <w:spacing w:after="0" w:line="240" w:lineRule="auto"/>
      <w:jc w:val="center"/>
    </w:pPr>
    <w:rPr>
      <w:rFonts w:ascii="Arial" w:eastAsia="Times New Roman" w:hAnsi="Arial" w:cs="Times New Roman"/>
      <w:b/>
      <w:bCs/>
      <w:sz w:val="24"/>
      <w:szCs w:val="20"/>
      <w:lang w:val="es-ES" w:eastAsia="es-ES"/>
    </w:rPr>
  </w:style>
  <w:style w:type="character" w:customStyle="1" w:styleId="TextoindependienteCar">
    <w:name w:val="Texto independiente Car"/>
    <w:basedOn w:val="Fuentedeprrafopredeter"/>
    <w:link w:val="Textoindependiente"/>
    <w:rsid w:val="00BD2730"/>
    <w:rPr>
      <w:rFonts w:ascii="Arial" w:eastAsia="Times New Roman" w:hAnsi="Arial" w:cs="Times New Roman"/>
      <w:b/>
      <w:bCs/>
      <w:kern w:val="0"/>
      <w:sz w:val="24"/>
      <w:szCs w:val="20"/>
      <w:lang w:val="es-ES" w:eastAsia="es-ES"/>
      <w14:ligatures w14:val="none"/>
    </w:rPr>
  </w:style>
  <w:style w:type="paragraph" w:styleId="Textonotapie">
    <w:name w:val="footnote text"/>
    <w:basedOn w:val="Normal"/>
    <w:link w:val="TextonotapieCar"/>
    <w:uiPriority w:val="99"/>
    <w:semiHidden/>
    <w:unhideWhenUsed/>
    <w:rsid w:val="00D87B0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87B01"/>
    <w:rPr>
      <w:kern w:val="0"/>
      <w:sz w:val="20"/>
      <w:szCs w:val="20"/>
      <w14:ligatures w14:val="none"/>
    </w:rPr>
  </w:style>
  <w:style w:type="character" w:styleId="Refdenotaalpie">
    <w:name w:val="footnote reference"/>
    <w:basedOn w:val="Fuentedeprrafopredeter"/>
    <w:uiPriority w:val="99"/>
    <w:semiHidden/>
    <w:unhideWhenUsed/>
    <w:rsid w:val="00D87B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B4E19-B2B0-44C3-9F4A-A56B0F6B5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Pages>4</Pages>
  <Words>1396</Words>
  <Characters>8533</Characters>
  <Application>Microsoft Office Word</Application>
  <DocSecurity>0</DocSecurity>
  <Lines>208</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Roberto Moreno Jiménez</dc:creator>
  <cp:keywords/>
  <dc:description/>
  <cp:lastModifiedBy>Carlo Roberto Moreno Jiménez</cp:lastModifiedBy>
  <cp:revision>6</cp:revision>
  <dcterms:created xsi:type="dcterms:W3CDTF">2025-09-09T22:22:00Z</dcterms:created>
  <dcterms:modified xsi:type="dcterms:W3CDTF">2026-03-06T20:49:00Z</dcterms:modified>
</cp:coreProperties>
</file>